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C9" w:rsidRDefault="001B64C9" w:rsidP="001B64C9">
      <w:pPr>
        <w:pStyle w:val="a3"/>
        <w:spacing w:before="0" w:beforeAutospacing="0" w:after="0" w:afterAutospacing="0"/>
        <w:rPr>
          <w:b/>
          <w:color w:val="292C2F"/>
          <w:sz w:val="28"/>
          <w:szCs w:val="28"/>
        </w:rPr>
      </w:pPr>
      <w:r>
        <w:rPr>
          <w:noProof/>
        </w:rPr>
        <w:drawing>
          <wp:inline distT="0" distB="0" distL="0" distR="0" wp14:anchorId="06A65373" wp14:editId="35DC183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4C9" w:rsidRDefault="001B64C9" w:rsidP="00B21C18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</w:p>
    <w:p w:rsidR="001B64C9" w:rsidRDefault="001B64C9" w:rsidP="00B21C18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</w:p>
    <w:p w:rsidR="00B21C18" w:rsidRPr="00B21C18" w:rsidRDefault="00B21C18" w:rsidP="00B21C18">
      <w:pPr>
        <w:pStyle w:val="a3"/>
        <w:spacing w:before="0" w:beforeAutospacing="0" w:after="0" w:afterAutospacing="0"/>
        <w:jc w:val="center"/>
        <w:rPr>
          <w:b/>
          <w:color w:val="292C2F"/>
          <w:sz w:val="28"/>
          <w:szCs w:val="28"/>
        </w:rPr>
      </w:pPr>
      <w:r w:rsidRPr="00B21C18">
        <w:rPr>
          <w:b/>
          <w:color w:val="292C2F"/>
          <w:sz w:val="28"/>
          <w:szCs w:val="28"/>
        </w:rPr>
        <w:t xml:space="preserve">Региональный </w:t>
      </w:r>
      <w:proofErr w:type="spellStart"/>
      <w:r w:rsidRPr="00B21C18">
        <w:rPr>
          <w:b/>
          <w:color w:val="292C2F"/>
          <w:sz w:val="28"/>
          <w:szCs w:val="28"/>
        </w:rPr>
        <w:t>Росреестр</w:t>
      </w:r>
      <w:proofErr w:type="spellEnd"/>
      <w:r w:rsidRPr="00B21C18">
        <w:rPr>
          <w:b/>
          <w:color w:val="292C2F"/>
          <w:sz w:val="28"/>
          <w:szCs w:val="28"/>
        </w:rPr>
        <w:t xml:space="preserve"> разъясняет</w:t>
      </w:r>
    </w:p>
    <w:p w:rsidR="00B21C18" w:rsidRDefault="00B21C18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B21C18" w:rsidRDefault="00B21C18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>В последнее время стала распространятся недостоверная</w:t>
      </w:r>
      <w:r w:rsidR="001B64C9">
        <w:rPr>
          <w:color w:val="292C2F"/>
          <w:sz w:val="28"/>
          <w:szCs w:val="28"/>
        </w:rPr>
        <w:t xml:space="preserve"> информация</w:t>
      </w:r>
      <w:r w:rsidR="00107018" w:rsidRPr="00B21C18">
        <w:rPr>
          <w:color w:val="292C2F"/>
          <w:sz w:val="28"/>
          <w:szCs w:val="28"/>
        </w:rPr>
        <w:t xml:space="preserve"> о том, что вступившими в силу с 1 октября 2023 года поправками в Гражданский кодекс якобы запрещается приватизация общего имущества СНТ. Также </w:t>
      </w:r>
      <w:r w:rsidRPr="00B21C18">
        <w:rPr>
          <w:color w:val="292C2F"/>
          <w:sz w:val="28"/>
          <w:szCs w:val="28"/>
        </w:rPr>
        <w:t>говорится</w:t>
      </w:r>
      <w:r w:rsidR="00107018" w:rsidRPr="00B21C18">
        <w:rPr>
          <w:color w:val="292C2F"/>
          <w:sz w:val="28"/>
          <w:szCs w:val="28"/>
        </w:rPr>
        <w:t xml:space="preserve"> о том, что устанавливаются новые правила голосования на общем собрании - а именно количество голосов будет напрямую зависеть от размеров либо количества участков, которыми владеют члены СНТ.</w:t>
      </w:r>
    </w:p>
    <w:p w:rsidR="00B21C18" w:rsidRDefault="00107018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 xml:space="preserve">Чтобы устранить неверное толкование, </w:t>
      </w:r>
      <w:r w:rsidR="00B21C18" w:rsidRPr="00B21C18">
        <w:rPr>
          <w:color w:val="292C2F"/>
          <w:sz w:val="28"/>
          <w:szCs w:val="28"/>
        </w:rPr>
        <w:t>разъясняем</w:t>
      </w:r>
      <w:r w:rsidRPr="00B21C18">
        <w:rPr>
          <w:color w:val="292C2F"/>
          <w:sz w:val="28"/>
          <w:szCs w:val="28"/>
        </w:rPr>
        <w:t>, что в действительности означают данные изменения в законодательстве.</w:t>
      </w:r>
    </w:p>
    <w:p w:rsidR="00B21C18" w:rsidRDefault="00107018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>Поправки </w:t>
      </w:r>
      <w:r w:rsidRPr="00B21C18">
        <w:rPr>
          <w:b/>
          <w:bCs/>
          <w:color w:val="292C2F"/>
          <w:sz w:val="28"/>
          <w:szCs w:val="28"/>
        </w:rPr>
        <w:t>не содержат запрета на приватизацию общего имущества СНТ</w:t>
      </w:r>
      <w:r w:rsidRPr="00B21C18">
        <w:rPr>
          <w:color w:val="292C2F"/>
          <w:sz w:val="28"/>
          <w:szCs w:val="28"/>
        </w:rPr>
        <w:t>. Наоборот, они </w:t>
      </w:r>
      <w:r w:rsidRPr="00B21C18">
        <w:rPr>
          <w:b/>
          <w:bCs/>
          <w:color w:val="292C2F"/>
          <w:sz w:val="28"/>
          <w:szCs w:val="28"/>
        </w:rPr>
        <w:t>напрямую устанавливают, что общее имущество переходит в общую долевую собственность собственников домов или земельных участков, расположенных в границах общей территории</w:t>
      </w:r>
      <w:r w:rsidRPr="00B21C18">
        <w:rPr>
          <w:color w:val="292C2F"/>
          <w:sz w:val="28"/>
          <w:szCs w:val="28"/>
        </w:rPr>
        <w:t>. Аналогичные нормы в Федеральном законе № 217-ФЗ не менялись.</w:t>
      </w:r>
    </w:p>
    <w:p w:rsidR="00B21C18" w:rsidRDefault="00107018" w:rsidP="00B21C18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 xml:space="preserve">Что касается правил голосования на общих собраниях членов СНТ. </w:t>
      </w:r>
      <w:bookmarkStart w:id="0" w:name="_GoBack"/>
      <w:bookmarkEnd w:id="0"/>
      <w:r w:rsidR="00B21C18">
        <w:rPr>
          <w:color w:val="292C2F"/>
          <w:sz w:val="28"/>
          <w:szCs w:val="28"/>
        </w:rPr>
        <w:t>П</w:t>
      </w:r>
      <w:r w:rsidRPr="00B21C18">
        <w:rPr>
          <w:b/>
          <w:bCs/>
          <w:color w:val="292C2F"/>
          <w:sz w:val="28"/>
          <w:szCs w:val="28"/>
        </w:rPr>
        <w:t>оправками предусмотрен иной подход к голосованию</w:t>
      </w:r>
      <w:r w:rsidRPr="00B21C18">
        <w:rPr>
          <w:color w:val="292C2F"/>
          <w:sz w:val="28"/>
          <w:szCs w:val="28"/>
        </w:rPr>
        <w:t>, при котором количество голосов зависит от размера доли в праве на общее имущество, т.е. от площади садового участка, а не от их количества. </w:t>
      </w:r>
      <w:r w:rsidRPr="00B21C18">
        <w:rPr>
          <w:b/>
          <w:bCs/>
          <w:color w:val="292C2F"/>
          <w:sz w:val="28"/>
          <w:szCs w:val="28"/>
        </w:rPr>
        <w:t>Такой подход к голосованию применяется в случае, если СНТ соответствует следующим условиям:</w:t>
      </w:r>
    </w:p>
    <w:p w:rsidR="00107018" w:rsidRPr="00B21C18" w:rsidRDefault="00107018" w:rsidP="00B21C1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>все садовые участки в границах территории СНТ находятся в частной собственности;</w:t>
      </w:r>
    </w:p>
    <w:p w:rsidR="00107018" w:rsidRDefault="00107018" w:rsidP="00B21C18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292C2F"/>
          <w:sz w:val="28"/>
          <w:szCs w:val="28"/>
        </w:rPr>
      </w:pPr>
      <w:r w:rsidRPr="00B21C18">
        <w:rPr>
          <w:color w:val="292C2F"/>
          <w:sz w:val="28"/>
          <w:szCs w:val="28"/>
        </w:rPr>
        <w:t>все общее имущество в границах территории СНТ принадлежит на праве общей долевой собственности собственникам садовых участков, расположенных в границах такой территории.</w:t>
      </w:r>
    </w:p>
    <w:p w:rsidR="00107018" w:rsidRDefault="00107018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  <w:r w:rsidRPr="00B21C18">
        <w:rPr>
          <w:b/>
          <w:bCs/>
          <w:color w:val="292C2F"/>
          <w:sz w:val="28"/>
          <w:szCs w:val="28"/>
        </w:rPr>
        <w:t>В ином случае могут применяться установленные законом № 217-ФЗ требования, при которых одному собственнику участка принадлежит один голос</w:t>
      </w:r>
      <w:r w:rsidRPr="00B21C18">
        <w:rPr>
          <w:color w:val="292C2F"/>
          <w:sz w:val="28"/>
          <w:szCs w:val="28"/>
        </w:rPr>
        <w:t>.</w:t>
      </w:r>
    </w:p>
    <w:p w:rsidR="001B64C9" w:rsidRDefault="001B64C9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1B64C9" w:rsidRDefault="001B64C9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1B64C9" w:rsidRDefault="001B64C9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1B64C9" w:rsidRDefault="001B64C9" w:rsidP="001B64C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 подготовлен Управлением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Республике Алтай</w:t>
      </w:r>
    </w:p>
    <w:p w:rsidR="001B64C9" w:rsidRPr="00B21C18" w:rsidRDefault="001B64C9" w:rsidP="00B21C18">
      <w:pPr>
        <w:pStyle w:val="a3"/>
        <w:spacing w:before="0" w:beforeAutospacing="0" w:after="0" w:afterAutospacing="0"/>
        <w:ind w:firstLine="709"/>
        <w:jc w:val="both"/>
        <w:rPr>
          <w:color w:val="292C2F"/>
          <w:sz w:val="28"/>
          <w:szCs w:val="28"/>
        </w:rPr>
      </w:pPr>
    </w:p>
    <w:p w:rsidR="00751DBC" w:rsidRPr="00B21C18" w:rsidRDefault="00751DBC" w:rsidP="00B21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1DBC" w:rsidRPr="00B2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23F9"/>
    <w:multiLevelType w:val="multilevel"/>
    <w:tmpl w:val="6602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08"/>
    <w:rsid w:val="00107018"/>
    <w:rsid w:val="001B64C9"/>
    <w:rsid w:val="00751DBC"/>
    <w:rsid w:val="00B10EC2"/>
    <w:rsid w:val="00B21C18"/>
    <w:rsid w:val="00EE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A430D"/>
  <w15:chartTrackingRefBased/>
  <w15:docId w15:val="{FE23D0E7-7E47-45E6-999E-4133C498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dcterms:created xsi:type="dcterms:W3CDTF">2024-05-22T08:38:00Z</dcterms:created>
  <dcterms:modified xsi:type="dcterms:W3CDTF">2024-05-23T04:52:00Z</dcterms:modified>
</cp:coreProperties>
</file>