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РОССИЙСКАЯ ФЕДЕРАЦИЯ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РЕСПУБЛИКА АЛТАЙ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ЧОЙСКИЙ РАЙОН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СЕЙКИНСКИЙ СЕЛЬСКИЙ СОВЕТ ДЕПУТАТОВ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ЧЕТВЕРТОГО СОЗЫВА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РЕШЕНИЕ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</w:p>
    <w:p w:rsidR="00CD6819" w:rsidRPr="00426616" w:rsidRDefault="00AD3659" w:rsidP="00CD6819">
      <w:pPr>
        <w:pStyle w:val="a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24</w:t>
      </w:r>
      <w:r w:rsidR="00C473A7">
        <w:rPr>
          <w:rFonts w:ascii="Times New Roman" w:hAnsi="Times New Roman"/>
          <w:b/>
          <w:szCs w:val="28"/>
        </w:rPr>
        <w:t xml:space="preserve"> марта 2022</w:t>
      </w:r>
      <w:r w:rsidR="00CD6819" w:rsidRPr="00B46155">
        <w:rPr>
          <w:rFonts w:ascii="Times New Roman" w:hAnsi="Times New Roman"/>
          <w:b/>
          <w:szCs w:val="28"/>
        </w:rPr>
        <w:t xml:space="preserve"> г.                                 с. </w:t>
      </w:r>
      <w:proofErr w:type="spellStart"/>
      <w:r w:rsidR="00CD6819" w:rsidRPr="00B46155">
        <w:rPr>
          <w:rFonts w:ascii="Times New Roman" w:hAnsi="Times New Roman"/>
          <w:b/>
          <w:szCs w:val="28"/>
        </w:rPr>
        <w:t>Сейка</w:t>
      </w:r>
      <w:proofErr w:type="spellEnd"/>
      <w:r w:rsidR="00CD6819" w:rsidRPr="00B46155">
        <w:rPr>
          <w:rFonts w:ascii="Times New Roman" w:hAnsi="Times New Roman"/>
          <w:b/>
          <w:szCs w:val="28"/>
        </w:rPr>
        <w:t xml:space="preserve">                                              № </w:t>
      </w:r>
      <w:r w:rsidR="00C473A7">
        <w:rPr>
          <w:rFonts w:ascii="Times New Roman" w:hAnsi="Times New Roman"/>
          <w:b/>
          <w:szCs w:val="28"/>
        </w:rPr>
        <w:t>27-</w:t>
      </w:r>
      <w:r w:rsidR="00B01E67">
        <w:rPr>
          <w:rFonts w:ascii="Times New Roman" w:hAnsi="Times New Roman"/>
          <w:b/>
          <w:szCs w:val="28"/>
        </w:rPr>
        <w:t>3</w:t>
      </w:r>
    </w:p>
    <w:p w:rsidR="00CD6819" w:rsidRPr="00F965B1" w:rsidRDefault="00CD6819" w:rsidP="00CD6819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C473A7" w:rsidRPr="00207F5D" w:rsidRDefault="00CD6819" w:rsidP="00B01E67">
      <w:pPr>
        <w:keepNext/>
        <w:widowControl w:val="0"/>
        <w:jc w:val="both"/>
        <w:rPr>
          <w:b/>
        </w:rPr>
      </w:pPr>
      <w:r w:rsidRPr="00207F5D">
        <w:rPr>
          <w:b/>
        </w:rPr>
        <w:t xml:space="preserve">О </w:t>
      </w:r>
      <w:r w:rsidR="00C473A7">
        <w:rPr>
          <w:b/>
        </w:rPr>
        <w:t xml:space="preserve">внесении изменений в </w:t>
      </w:r>
      <w:r w:rsidR="00B01E67">
        <w:rPr>
          <w:b/>
        </w:rPr>
        <w:t>Положение о бюджетном процессе муниципального образования Сейкинское сельское поселение, утвержденное решением сессии Сейкинского сельского Совета депутатов от 24.02.2012г. № 20-2</w:t>
      </w:r>
    </w:p>
    <w:p w:rsidR="00AD49CD" w:rsidRPr="005C5F78" w:rsidRDefault="00AD49CD" w:rsidP="00CD6819">
      <w:pPr>
        <w:keepNext/>
        <w:widowControl w:val="0"/>
        <w:jc w:val="both"/>
      </w:pPr>
    </w:p>
    <w:p w:rsidR="00CD6819" w:rsidRPr="00B01E67" w:rsidRDefault="0026006B" w:rsidP="00B01E67">
      <w:pPr>
        <w:keepNext/>
        <w:widowControl w:val="0"/>
        <w:ind w:firstLine="567"/>
        <w:jc w:val="both"/>
      </w:pPr>
      <w:r w:rsidRPr="00B01E67">
        <w:t xml:space="preserve">Рассмотрев протест прокуратуры </w:t>
      </w:r>
      <w:r w:rsidR="00971D51" w:rsidRPr="00B01E67">
        <w:t xml:space="preserve">Чойского района </w:t>
      </w:r>
      <w:r w:rsidRPr="00B01E67">
        <w:t xml:space="preserve">на </w:t>
      </w:r>
      <w:r w:rsidR="00B01E67" w:rsidRPr="00B01E67">
        <w:t xml:space="preserve">Положение о бюджетном процессе муниципального образования Сейкинское сельское поселение, утвержденное решением сессии Сейкинского сельского Совета депутатов от 24.02.2012г. № 20-2, </w:t>
      </w:r>
      <w:r w:rsidRPr="00B01E67">
        <w:t>р</w:t>
      </w:r>
      <w:r w:rsidR="00CD6819" w:rsidRPr="00B01E67">
        <w:t>уководствуясь Федеральным законом от 06.10.2003 № 131-ФЗ «Об общих принципах организации местного самоуправления в Российской Федерации» Совет депутатов Сейкинского  сельского поселения</w:t>
      </w:r>
    </w:p>
    <w:p w:rsidR="00CD6819" w:rsidRDefault="00CD6819" w:rsidP="00CD6819">
      <w:pPr>
        <w:keepNext/>
        <w:widowControl w:val="0"/>
        <w:ind w:firstLine="709"/>
        <w:jc w:val="center"/>
        <w:rPr>
          <w:b/>
        </w:rPr>
      </w:pPr>
      <w:proofErr w:type="gramStart"/>
      <w:r w:rsidRPr="005C5F78">
        <w:rPr>
          <w:b/>
        </w:rPr>
        <w:t>Р</w:t>
      </w:r>
      <w:proofErr w:type="gramEnd"/>
      <w:r w:rsidRPr="005C5F78">
        <w:rPr>
          <w:b/>
        </w:rPr>
        <w:t xml:space="preserve"> Е Ш И Л</w:t>
      </w:r>
    </w:p>
    <w:p w:rsidR="00AD49CD" w:rsidRDefault="00AD49CD" w:rsidP="00CD6819">
      <w:pPr>
        <w:keepNext/>
        <w:widowControl w:val="0"/>
        <w:ind w:firstLine="709"/>
        <w:jc w:val="center"/>
        <w:rPr>
          <w:b/>
        </w:rPr>
      </w:pPr>
    </w:p>
    <w:p w:rsidR="0026006B" w:rsidRPr="00B01E67" w:rsidRDefault="0026006B" w:rsidP="00B01E67">
      <w:pPr>
        <w:keepNext/>
        <w:widowControl w:val="0"/>
        <w:ind w:firstLine="567"/>
        <w:jc w:val="both"/>
      </w:pPr>
      <w:r w:rsidRPr="0026006B">
        <w:t xml:space="preserve">1. </w:t>
      </w:r>
      <w:r w:rsidRPr="00B01E67">
        <w:t xml:space="preserve">Протест прокуратуры Чойского района на </w:t>
      </w:r>
      <w:r w:rsidR="00B01E67" w:rsidRPr="00B01E67">
        <w:t>Положение о бюджетном процессе муниципального образования Сейкинское сельское поселение, утвержденное решением сессии Сейкинского сельского Совета депутатов от 24.02.2012г. № 20-2</w:t>
      </w:r>
      <w:r w:rsidRPr="00B01E67">
        <w:t xml:space="preserve"> удовлетворить.</w:t>
      </w:r>
    </w:p>
    <w:p w:rsidR="00CD6819" w:rsidRDefault="0026006B" w:rsidP="00CD6819">
      <w:pPr>
        <w:keepNext/>
        <w:widowControl w:val="0"/>
        <w:ind w:firstLine="709"/>
        <w:jc w:val="both"/>
      </w:pPr>
      <w:r>
        <w:t>2</w:t>
      </w:r>
      <w:r w:rsidR="00CD6819" w:rsidRPr="005C5F78">
        <w:t xml:space="preserve">. Внести в </w:t>
      </w:r>
      <w:r w:rsidR="00B01E67" w:rsidRPr="00B01E67">
        <w:t>Положение о бюджетном процессе муниципального образования Сейкинское сельское поселение, утвержденное решением сессии Сейкинского сельского Совета депутатов от 24.02.2012г. № 20-2</w:t>
      </w:r>
      <w:r w:rsidR="00CD6819" w:rsidRPr="005C5F78">
        <w:t xml:space="preserve"> следующие изменения:</w:t>
      </w:r>
    </w:p>
    <w:p w:rsidR="00C473A7" w:rsidRDefault="00C473A7" w:rsidP="00B17184">
      <w:pPr>
        <w:keepNext/>
        <w:widowControl w:val="0"/>
        <w:ind w:firstLine="567"/>
        <w:jc w:val="both"/>
        <w:rPr>
          <w:b/>
        </w:rPr>
      </w:pPr>
      <w:r>
        <w:rPr>
          <w:b/>
        </w:rPr>
        <w:t xml:space="preserve">1)  </w:t>
      </w:r>
      <w:r w:rsidR="00B01E67">
        <w:rPr>
          <w:b/>
        </w:rPr>
        <w:t>Подпункт 6 п</w:t>
      </w:r>
      <w:r w:rsidR="008D0EBD" w:rsidRPr="00837C1C">
        <w:rPr>
          <w:b/>
        </w:rPr>
        <w:t>ункт</w:t>
      </w:r>
      <w:r w:rsidR="00B01E67">
        <w:rPr>
          <w:b/>
        </w:rPr>
        <w:t>а</w:t>
      </w:r>
      <w:r w:rsidR="008D0EBD" w:rsidRPr="00837C1C">
        <w:rPr>
          <w:b/>
        </w:rPr>
        <w:t xml:space="preserve"> </w:t>
      </w:r>
      <w:r>
        <w:rPr>
          <w:b/>
        </w:rPr>
        <w:t>6 решения изложить в следующей редакции:</w:t>
      </w:r>
    </w:p>
    <w:p w:rsidR="00837C1C" w:rsidRDefault="00C473A7" w:rsidP="00C473A7">
      <w:pPr>
        <w:keepNext/>
        <w:widowControl w:val="0"/>
        <w:ind w:firstLine="567"/>
        <w:jc w:val="both"/>
        <w:rPr>
          <w:color w:val="000000"/>
          <w:shd w:val="clear" w:color="auto" w:fill="FFFFFF"/>
        </w:rPr>
      </w:pPr>
      <w:r w:rsidRPr="00C473A7">
        <w:t>6.</w:t>
      </w:r>
      <w:r w:rsidRPr="00C473A7">
        <w:rPr>
          <w:b/>
        </w:rPr>
        <w:t xml:space="preserve"> </w:t>
      </w:r>
      <w:r w:rsidR="008D0EBD" w:rsidRPr="00C473A7">
        <w:t xml:space="preserve"> </w:t>
      </w:r>
      <w:r w:rsidR="00B01E67" w:rsidRPr="00B01E67">
        <w:rPr>
          <w:color w:val="000000"/>
          <w:shd w:val="clear" w:color="auto" w:fill="FFFFFF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r w:rsidRPr="00C473A7">
        <w:rPr>
          <w:color w:val="000000"/>
          <w:shd w:val="clear" w:color="auto" w:fill="FFFFFF"/>
        </w:rPr>
        <w:t>.</w:t>
      </w:r>
    </w:p>
    <w:p w:rsidR="00B01E67" w:rsidRDefault="00B01E67" w:rsidP="00C473A7">
      <w:pPr>
        <w:keepNext/>
        <w:widowControl w:val="0"/>
        <w:ind w:firstLine="567"/>
        <w:jc w:val="both"/>
        <w:rPr>
          <w:color w:val="000000"/>
          <w:shd w:val="clear" w:color="auto" w:fill="FFFFFF"/>
        </w:rPr>
      </w:pPr>
    </w:p>
    <w:p w:rsidR="00B01E67" w:rsidRPr="00090A55" w:rsidRDefault="00090A55" w:rsidP="00C473A7">
      <w:pPr>
        <w:keepNext/>
        <w:widowControl w:val="0"/>
        <w:ind w:firstLine="567"/>
        <w:jc w:val="both"/>
        <w:rPr>
          <w:b/>
          <w:color w:val="000000"/>
          <w:shd w:val="clear" w:color="auto" w:fill="FFFFFF"/>
        </w:rPr>
      </w:pPr>
      <w:r w:rsidRPr="00090A55">
        <w:rPr>
          <w:b/>
          <w:color w:val="000000"/>
          <w:shd w:val="clear" w:color="auto" w:fill="FFFFFF"/>
        </w:rPr>
        <w:t>2) статью 8 Положения изложить в следующей редакции:</w:t>
      </w:r>
    </w:p>
    <w:p w:rsidR="00090A55" w:rsidRPr="00090A55" w:rsidRDefault="00090A55" w:rsidP="00090A5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90A55">
        <w:rPr>
          <w:rFonts w:ascii="Times New Roman" w:hAnsi="Times New Roman"/>
          <w:sz w:val="24"/>
          <w:szCs w:val="24"/>
        </w:rPr>
        <w:t>Одновременно с проектом закона (решения) о бюджете в законодательный (представительный) орган представляются:</w:t>
      </w:r>
    </w:p>
    <w:p w:rsidR="00090A55" w:rsidRPr="00090A55" w:rsidRDefault="00090A55" w:rsidP="00090A5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90A55">
        <w:rPr>
          <w:rFonts w:ascii="Times New Roman" w:hAnsi="Times New Roman"/>
          <w:sz w:val="24"/>
          <w:szCs w:val="24"/>
        </w:rPr>
        <w:t>основные направления бюджетной и налоговой пол</w:t>
      </w:r>
      <w:r>
        <w:rPr>
          <w:rFonts w:ascii="Times New Roman" w:hAnsi="Times New Roman"/>
          <w:sz w:val="24"/>
          <w:szCs w:val="24"/>
        </w:rPr>
        <w:t>итики муниципального образования</w:t>
      </w:r>
      <w:r w:rsidRPr="00090A55">
        <w:rPr>
          <w:rFonts w:ascii="Times New Roman" w:hAnsi="Times New Roman"/>
          <w:sz w:val="24"/>
          <w:szCs w:val="24"/>
        </w:rPr>
        <w:t>;</w:t>
      </w:r>
    </w:p>
    <w:p w:rsidR="00090A55" w:rsidRPr="00090A55" w:rsidRDefault="00090A55" w:rsidP="00090A5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90A55">
        <w:rPr>
          <w:rFonts w:ascii="Times New Roman" w:hAnsi="Times New Roman"/>
          <w:sz w:val="24"/>
          <w:szCs w:val="24"/>
        </w:rPr>
        <w:t xml:space="preserve">предварительные итоги социально-экономического развития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090A55">
        <w:rPr>
          <w:rFonts w:ascii="Times New Roman" w:hAnsi="Times New Roman"/>
          <w:sz w:val="24"/>
          <w:szCs w:val="24"/>
        </w:rPr>
        <w:t xml:space="preserve">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090A55" w:rsidRPr="00090A55" w:rsidRDefault="00090A55" w:rsidP="00090A5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90A55">
        <w:rPr>
          <w:rFonts w:ascii="Times New Roman" w:hAnsi="Times New Roman"/>
          <w:sz w:val="24"/>
          <w:szCs w:val="24"/>
        </w:rPr>
        <w:t>прогноз социально-экономического развития соответствующей территории;</w:t>
      </w:r>
    </w:p>
    <w:p w:rsidR="00090A55" w:rsidRPr="00090A55" w:rsidRDefault="00090A55" w:rsidP="00090A5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90A55">
        <w:rPr>
          <w:rFonts w:ascii="Times New Roman" w:hAnsi="Times New Roman"/>
          <w:sz w:val="24"/>
          <w:szCs w:val="24"/>
        </w:rPr>
        <w:t>прогноз основных характеристик (общий объем доходов, общий объем расходов, дефицита (</w:t>
      </w:r>
      <w:proofErr w:type="spellStart"/>
      <w:r w:rsidRPr="00090A55">
        <w:rPr>
          <w:rFonts w:ascii="Times New Roman" w:hAnsi="Times New Roman"/>
          <w:sz w:val="24"/>
          <w:szCs w:val="24"/>
        </w:rPr>
        <w:t>профицита</w:t>
      </w:r>
      <w:proofErr w:type="spellEnd"/>
      <w:r w:rsidRPr="00090A55">
        <w:rPr>
          <w:rFonts w:ascii="Times New Roman" w:hAnsi="Times New Roman"/>
          <w:sz w:val="24"/>
          <w:szCs w:val="24"/>
        </w:rPr>
        <w:t xml:space="preserve">) бюджета) консолидированного бюджета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90A55">
        <w:rPr>
          <w:rFonts w:ascii="Times New Roman" w:hAnsi="Times New Roman"/>
          <w:sz w:val="24"/>
          <w:szCs w:val="24"/>
        </w:rPr>
        <w:t>на очередной финансовый год и плановый период либо утвержденный среднесрочный финансовый план;</w:t>
      </w:r>
    </w:p>
    <w:p w:rsidR="00090A55" w:rsidRPr="00090A55" w:rsidRDefault="00090A55" w:rsidP="00090A5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90A55">
        <w:rPr>
          <w:rFonts w:ascii="Times New Roman" w:hAnsi="Times New Roman"/>
          <w:sz w:val="24"/>
          <w:szCs w:val="24"/>
        </w:rPr>
        <w:t>пояснительная записка к проекту бюджета;</w:t>
      </w:r>
    </w:p>
    <w:p w:rsidR="00090A55" w:rsidRPr="00090A55" w:rsidRDefault="00090A55" w:rsidP="00090A5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90A55">
        <w:rPr>
          <w:rFonts w:ascii="Times New Roman" w:hAnsi="Times New Roman"/>
          <w:sz w:val="24"/>
          <w:szCs w:val="24"/>
        </w:rPr>
        <w:t>методики (проекты методик) и расчеты распределения межбюджетных трансфертов;</w:t>
      </w:r>
    </w:p>
    <w:p w:rsidR="00090A55" w:rsidRPr="00090A55" w:rsidRDefault="00090A55" w:rsidP="00090A5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90A55">
        <w:rPr>
          <w:rFonts w:ascii="Times New Roman" w:hAnsi="Times New Roman"/>
          <w:sz w:val="24"/>
          <w:szCs w:val="24"/>
        </w:rPr>
        <w:t xml:space="preserve">верхний предел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090A55">
        <w:rPr>
          <w:rFonts w:ascii="Times New Roman" w:hAnsi="Times New Roman"/>
          <w:sz w:val="24"/>
          <w:szCs w:val="24"/>
        </w:rPr>
        <w:t xml:space="preserve"> внутреннего долга и (или) верхний предел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090A55">
        <w:rPr>
          <w:rFonts w:ascii="Times New Roman" w:hAnsi="Times New Roman"/>
          <w:sz w:val="24"/>
          <w:szCs w:val="24"/>
        </w:rPr>
        <w:t xml:space="preserve">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090A55" w:rsidRPr="00090A55" w:rsidRDefault="00090A55" w:rsidP="00090A5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90A55">
        <w:rPr>
          <w:rFonts w:ascii="Times New Roman" w:hAnsi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090A55" w:rsidRPr="00090A55" w:rsidRDefault="00090A55" w:rsidP="00090A5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90A55">
        <w:rPr>
          <w:rFonts w:ascii="Times New Roman" w:hAnsi="Times New Roman"/>
          <w:sz w:val="24"/>
          <w:szCs w:val="24"/>
        </w:rPr>
        <w:t xml:space="preserve">предложенные </w:t>
      </w:r>
      <w:proofErr w:type="spellStart"/>
      <w:r>
        <w:rPr>
          <w:rFonts w:ascii="Times New Roman" w:hAnsi="Times New Roman"/>
          <w:sz w:val="24"/>
          <w:szCs w:val="24"/>
        </w:rPr>
        <w:t>Сейкинским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сельским Советом депутатов</w:t>
      </w:r>
      <w:r w:rsidRPr="00090A55">
        <w:rPr>
          <w:rFonts w:ascii="Times New Roman" w:hAnsi="Times New Roman"/>
          <w:sz w:val="24"/>
          <w:szCs w:val="24"/>
        </w:rPr>
        <w:t xml:space="preserve">, органами судебной системы, органами внешнего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090A55">
        <w:rPr>
          <w:rFonts w:ascii="Times New Roman" w:hAnsi="Times New Roman"/>
          <w:sz w:val="24"/>
          <w:szCs w:val="24"/>
        </w:rPr>
        <w:t xml:space="preserve"> финансового контроля проекты бюджетных смет </w:t>
      </w:r>
      <w:r w:rsidRPr="00090A55">
        <w:rPr>
          <w:rFonts w:ascii="Times New Roman" w:hAnsi="Times New Roman"/>
          <w:sz w:val="24"/>
          <w:szCs w:val="24"/>
        </w:rPr>
        <w:lastRenderedPageBreak/>
        <w:t>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090A55" w:rsidRPr="00090A55" w:rsidRDefault="00090A55" w:rsidP="00090A5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90A55">
        <w:rPr>
          <w:rFonts w:ascii="Times New Roman" w:hAnsi="Times New Roman"/>
          <w:sz w:val="24"/>
          <w:szCs w:val="24"/>
        </w:rPr>
        <w:t xml:space="preserve">реестры </w:t>
      </w:r>
      <w:proofErr w:type="gramStart"/>
      <w:r w:rsidRPr="00090A55">
        <w:rPr>
          <w:rFonts w:ascii="Times New Roman" w:hAnsi="Times New Roman"/>
          <w:sz w:val="24"/>
          <w:szCs w:val="24"/>
        </w:rPr>
        <w:t>источников доходов бюджетов бюджетной системы Российской Федерации</w:t>
      </w:r>
      <w:proofErr w:type="gramEnd"/>
      <w:r w:rsidRPr="00090A55">
        <w:rPr>
          <w:rFonts w:ascii="Times New Roman" w:hAnsi="Times New Roman"/>
          <w:sz w:val="24"/>
          <w:szCs w:val="24"/>
        </w:rPr>
        <w:t>;</w:t>
      </w:r>
    </w:p>
    <w:p w:rsidR="00090A55" w:rsidRPr="00090A55" w:rsidRDefault="00090A55" w:rsidP="00090A5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90A55">
        <w:rPr>
          <w:rFonts w:ascii="Times New Roman" w:hAnsi="Times New Roman"/>
          <w:sz w:val="24"/>
          <w:szCs w:val="24"/>
        </w:rPr>
        <w:t>иные документы и материалы.</w:t>
      </w:r>
    </w:p>
    <w:p w:rsidR="00090A55" w:rsidRPr="00090A55" w:rsidRDefault="00090A55" w:rsidP="00090A5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90A55">
        <w:rPr>
          <w:rFonts w:ascii="Times New Roman" w:hAnsi="Times New Roman"/>
          <w:sz w:val="24"/>
          <w:szCs w:val="24"/>
        </w:rPr>
        <w:t xml:space="preserve">В случае утверждения </w:t>
      </w:r>
      <w:r>
        <w:rPr>
          <w:rFonts w:ascii="Times New Roman" w:hAnsi="Times New Roman"/>
          <w:sz w:val="24"/>
          <w:szCs w:val="24"/>
        </w:rPr>
        <w:t xml:space="preserve">решением </w:t>
      </w:r>
      <w:r w:rsidRPr="00090A55">
        <w:rPr>
          <w:rFonts w:ascii="Times New Roman" w:hAnsi="Times New Roman"/>
          <w:sz w:val="24"/>
          <w:szCs w:val="24"/>
        </w:rPr>
        <w:t xml:space="preserve">о бюджете распределения бюджетных ассигнований по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090A55">
        <w:rPr>
          <w:rFonts w:ascii="Times New Roman" w:hAnsi="Times New Roman"/>
          <w:sz w:val="24"/>
          <w:szCs w:val="24"/>
        </w:rPr>
        <w:t xml:space="preserve"> программам и </w:t>
      </w:r>
      <w:proofErr w:type="spellStart"/>
      <w:r w:rsidRPr="00090A55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090A55">
        <w:rPr>
          <w:rFonts w:ascii="Times New Roman" w:hAnsi="Times New Roman"/>
          <w:sz w:val="24"/>
          <w:szCs w:val="24"/>
        </w:rPr>
        <w:t xml:space="preserve"> направлениям деятельности к проекту </w:t>
      </w:r>
      <w:r>
        <w:rPr>
          <w:rFonts w:ascii="Times New Roman" w:hAnsi="Times New Roman"/>
          <w:sz w:val="24"/>
          <w:szCs w:val="24"/>
        </w:rPr>
        <w:t>решения</w:t>
      </w:r>
      <w:r w:rsidRPr="00090A55">
        <w:rPr>
          <w:rFonts w:ascii="Times New Roman" w:hAnsi="Times New Roman"/>
          <w:sz w:val="24"/>
          <w:szCs w:val="24"/>
        </w:rPr>
        <w:t xml:space="preserve"> о бюджете представляются паспорта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090A55">
        <w:rPr>
          <w:rFonts w:ascii="Times New Roman" w:hAnsi="Times New Roman"/>
          <w:sz w:val="24"/>
          <w:szCs w:val="24"/>
        </w:rPr>
        <w:t>программ (проекты изменений в указанные паспорта).</w:t>
      </w:r>
    </w:p>
    <w:p w:rsidR="00090A55" w:rsidRPr="00090A55" w:rsidRDefault="00090A55" w:rsidP="00090A5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90A5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90A55">
        <w:rPr>
          <w:rFonts w:ascii="Times New Roman" w:hAnsi="Times New Roman"/>
          <w:sz w:val="24"/>
          <w:szCs w:val="24"/>
        </w:rPr>
        <w:t>,</w:t>
      </w:r>
      <w:proofErr w:type="gramEnd"/>
      <w:r w:rsidRPr="00090A55">
        <w:rPr>
          <w:rFonts w:ascii="Times New Roman" w:hAnsi="Times New Roman"/>
          <w:sz w:val="24"/>
          <w:szCs w:val="24"/>
        </w:rPr>
        <w:t xml:space="preserve"> если проект </w:t>
      </w:r>
      <w:r>
        <w:rPr>
          <w:rFonts w:ascii="Times New Roman" w:hAnsi="Times New Roman"/>
          <w:sz w:val="24"/>
          <w:szCs w:val="24"/>
        </w:rPr>
        <w:t>решения</w:t>
      </w:r>
      <w:r w:rsidRPr="00090A55">
        <w:rPr>
          <w:rFonts w:ascii="Times New Roman" w:hAnsi="Times New Roman"/>
          <w:sz w:val="24"/>
          <w:szCs w:val="24"/>
        </w:rPr>
        <w:t xml:space="preserve">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:rsidR="00090A55" w:rsidRDefault="00090A55" w:rsidP="00C473A7">
      <w:pPr>
        <w:keepNext/>
        <w:widowControl w:val="0"/>
        <w:ind w:firstLine="567"/>
        <w:jc w:val="both"/>
        <w:rPr>
          <w:color w:val="000000"/>
          <w:shd w:val="clear" w:color="auto" w:fill="FFFFFF"/>
        </w:rPr>
      </w:pPr>
    </w:p>
    <w:p w:rsidR="00090A55" w:rsidRDefault="00090A55" w:rsidP="00C473A7">
      <w:pPr>
        <w:keepNext/>
        <w:widowControl w:val="0"/>
        <w:ind w:firstLine="567"/>
        <w:jc w:val="both"/>
        <w:rPr>
          <w:b/>
          <w:color w:val="000000"/>
          <w:shd w:val="clear" w:color="auto" w:fill="FFFFFF"/>
        </w:rPr>
      </w:pPr>
      <w:r w:rsidRPr="00090A55">
        <w:rPr>
          <w:b/>
          <w:color w:val="000000"/>
          <w:shd w:val="clear" w:color="auto" w:fill="FFFFFF"/>
        </w:rPr>
        <w:t>3) абзац 2 статьи 9 Положения исключить.</w:t>
      </w:r>
    </w:p>
    <w:p w:rsidR="00480896" w:rsidRDefault="00480896" w:rsidP="00C473A7">
      <w:pPr>
        <w:keepNext/>
        <w:widowControl w:val="0"/>
        <w:ind w:firstLine="567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4) пункт 6 статьи 10 Положения изложить в следующей редакции:</w:t>
      </w:r>
    </w:p>
    <w:p w:rsidR="00480896" w:rsidRPr="00181C4D" w:rsidRDefault="00480896" w:rsidP="00C473A7">
      <w:pPr>
        <w:keepNext/>
        <w:widowControl w:val="0"/>
        <w:ind w:firstLine="567"/>
        <w:jc w:val="both"/>
        <w:rPr>
          <w:color w:val="000000"/>
          <w:shd w:val="clear" w:color="auto" w:fill="FFFFFF"/>
        </w:rPr>
      </w:pPr>
      <w:r w:rsidRPr="00181C4D">
        <w:rPr>
          <w:color w:val="000000"/>
          <w:shd w:val="clear" w:color="auto" w:fill="FFFFFF"/>
        </w:rPr>
        <w:t xml:space="preserve">6. Решение о бюджете поселения </w:t>
      </w:r>
      <w:r w:rsidR="00B06AF9">
        <w:rPr>
          <w:color w:val="000000"/>
          <w:shd w:val="clear" w:color="auto" w:fill="FFFFFF"/>
        </w:rPr>
        <w:t>должно предусматривать вступление в силу решения о бюджете с 1 января очередного финансового года, и утверждение указанным решением показателей и характеристик (приложений) в соответствии со статьей 184,1 БК РФ.</w:t>
      </w:r>
    </w:p>
    <w:p w:rsidR="00C473A7" w:rsidRDefault="00B06AF9" w:rsidP="00C473A7">
      <w:pPr>
        <w:keepNext/>
        <w:widowControl w:val="0"/>
        <w:ind w:firstLine="567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5</w:t>
      </w:r>
      <w:r w:rsidR="00090A55">
        <w:rPr>
          <w:b/>
          <w:shd w:val="clear" w:color="auto" w:fill="FFFFFF"/>
        </w:rPr>
        <w:t xml:space="preserve">) </w:t>
      </w:r>
      <w:r w:rsidR="000C22C4">
        <w:rPr>
          <w:b/>
          <w:shd w:val="clear" w:color="auto" w:fill="FFFFFF"/>
        </w:rPr>
        <w:t xml:space="preserve">В абзаце 9 подпункта 10.1 пункта 10 положения </w:t>
      </w:r>
      <w:r w:rsidR="000C22C4" w:rsidRPr="000C22C4">
        <w:rPr>
          <w:shd w:val="clear" w:color="auto" w:fill="FFFFFF"/>
        </w:rPr>
        <w:t>слова «верхний предел государственного внешнего долга» заменить словами «верхний предел государственного (муниципального) внешнего долга».</w:t>
      </w:r>
    </w:p>
    <w:p w:rsidR="000C22C4" w:rsidRDefault="00B06AF9" w:rsidP="00C473A7">
      <w:pPr>
        <w:keepNext/>
        <w:widowControl w:val="0"/>
        <w:ind w:firstLine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6</w:t>
      </w:r>
      <w:r w:rsidR="000C22C4" w:rsidRPr="000C22C4">
        <w:rPr>
          <w:b/>
          <w:shd w:val="clear" w:color="auto" w:fill="FFFFFF"/>
        </w:rPr>
        <w:t xml:space="preserve">) </w:t>
      </w:r>
      <w:r w:rsidR="000C22C4">
        <w:rPr>
          <w:b/>
          <w:shd w:val="clear" w:color="auto" w:fill="FFFFFF"/>
        </w:rPr>
        <w:t>абзац 1 пункт 1</w:t>
      </w:r>
      <w:r w:rsidR="00480896">
        <w:rPr>
          <w:b/>
          <w:shd w:val="clear" w:color="auto" w:fill="FFFFFF"/>
        </w:rPr>
        <w:t xml:space="preserve"> статьи 15 </w:t>
      </w:r>
      <w:r w:rsidR="000C22C4">
        <w:rPr>
          <w:b/>
          <w:shd w:val="clear" w:color="auto" w:fill="FFFFFF"/>
        </w:rPr>
        <w:t xml:space="preserve"> Положения изложить в следующей редакции:</w:t>
      </w:r>
    </w:p>
    <w:p w:rsidR="000C22C4" w:rsidRPr="00480896" w:rsidRDefault="000C22C4" w:rsidP="00C473A7">
      <w:pPr>
        <w:keepNext/>
        <w:widowControl w:val="0"/>
        <w:ind w:firstLine="567"/>
        <w:jc w:val="both"/>
        <w:rPr>
          <w:shd w:val="clear" w:color="auto" w:fill="FFFFFF"/>
        </w:rPr>
      </w:pPr>
      <w:r w:rsidRPr="00480896">
        <w:rPr>
          <w:shd w:val="clear" w:color="auto" w:fill="FFFFFF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</w:p>
    <w:p w:rsidR="000C22C4" w:rsidRDefault="000C22C4" w:rsidP="00C473A7">
      <w:pPr>
        <w:keepNext/>
        <w:widowControl w:val="0"/>
        <w:ind w:firstLine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  <w:r w:rsidR="00B06AF9">
        <w:rPr>
          <w:b/>
          <w:shd w:val="clear" w:color="auto" w:fill="FFFFFF"/>
        </w:rPr>
        <w:t>7</w:t>
      </w:r>
      <w:r>
        <w:rPr>
          <w:b/>
          <w:shd w:val="clear" w:color="auto" w:fill="FFFFFF"/>
        </w:rPr>
        <w:t xml:space="preserve">) </w:t>
      </w:r>
      <w:r w:rsidR="00480896">
        <w:rPr>
          <w:b/>
          <w:shd w:val="clear" w:color="auto" w:fill="FFFFFF"/>
        </w:rPr>
        <w:t>В пункте 2 статьи 15 Положения слова «в сфере бюджетных правоотношений» исключить.</w:t>
      </w:r>
    </w:p>
    <w:p w:rsidR="00480896" w:rsidRDefault="00B06AF9" w:rsidP="00C473A7">
      <w:pPr>
        <w:keepNext/>
        <w:widowControl w:val="0"/>
        <w:ind w:firstLine="567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8</w:t>
      </w:r>
      <w:r w:rsidR="00480896">
        <w:rPr>
          <w:b/>
          <w:shd w:val="clear" w:color="auto" w:fill="FFFFFF"/>
        </w:rPr>
        <w:t>)  Пункт 3 статьи 15 Положения изложить в следующей редакции:</w:t>
      </w:r>
    </w:p>
    <w:p w:rsidR="00480896" w:rsidRDefault="00480896" w:rsidP="00C473A7">
      <w:pPr>
        <w:keepNext/>
        <w:widowControl w:val="0"/>
        <w:ind w:firstLine="567"/>
        <w:jc w:val="both"/>
        <w:rPr>
          <w:shd w:val="clear" w:color="auto" w:fill="FFFFFF"/>
        </w:rPr>
      </w:pPr>
      <w:r w:rsidRPr="00480896">
        <w:rPr>
          <w:shd w:val="clear" w:color="auto" w:fill="FFFFFF"/>
        </w:rPr>
        <w:t xml:space="preserve">3. </w:t>
      </w:r>
      <w:r>
        <w:rPr>
          <w:shd w:val="clear" w:color="auto" w:fill="FFFFFF"/>
        </w:rPr>
        <w:t>Внутренний муниципальный финансовый контроль является контрольной деятельностью органов муниципального финансово контроля, являющихся органами местной администрации.</w:t>
      </w:r>
    </w:p>
    <w:p w:rsidR="00480896" w:rsidRPr="00480896" w:rsidRDefault="00480896" w:rsidP="00C473A7">
      <w:pPr>
        <w:keepNext/>
        <w:widowControl w:val="0"/>
        <w:ind w:firstLine="567"/>
        <w:jc w:val="both"/>
        <w:rPr>
          <w:shd w:val="clear" w:color="auto" w:fill="FFFFFF"/>
        </w:rPr>
      </w:pPr>
    </w:p>
    <w:p w:rsidR="008D3658" w:rsidRDefault="005E023E" w:rsidP="008D36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6819" w:rsidRPr="008D3658">
        <w:rPr>
          <w:rFonts w:ascii="Times New Roman" w:hAnsi="Times New Roman"/>
          <w:sz w:val="24"/>
          <w:szCs w:val="24"/>
        </w:rPr>
        <w:t>. Обнародовать настоящее решение на информационных стендах села и на сайте администрации в сети «Интернет» с «</w:t>
      </w:r>
      <w:r w:rsidR="00C473A7">
        <w:rPr>
          <w:rFonts w:ascii="Times New Roman" w:hAnsi="Times New Roman"/>
          <w:sz w:val="24"/>
          <w:szCs w:val="24"/>
        </w:rPr>
        <w:t>25</w:t>
      </w:r>
      <w:r w:rsidR="005B6878">
        <w:rPr>
          <w:rFonts w:ascii="Times New Roman" w:hAnsi="Times New Roman"/>
          <w:sz w:val="24"/>
          <w:szCs w:val="24"/>
        </w:rPr>
        <w:t>»</w:t>
      </w:r>
      <w:r w:rsidR="00CD6819" w:rsidRPr="008D3658">
        <w:rPr>
          <w:rFonts w:ascii="Times New Roman" w:hAnsi="Times New Roman"/>
          <w:sz w:val="24"/>
          <w:szCs w:val="24"/>
        </w:rPr>
        <w:t xml:space="preserve"> </w:t>
      </w:r>
      <w:r w:rsidR="00C473A7">
        <w:rPr>
          <w:rFonts w:ascii="Times New Roman" w:hAnsi="Times New Roman"/>
          <w:sz w:val="24"/>
          <w:szCs w:val="24"/>
        </w:rPr>
        <w:t>марта</w:t>
      </w:r>
      <w:r w:rsidR="00CD6819" w:rsidRPr="008D3658">
        <w:rPr>
          <w:rFonts w:ascii="Times New Roman" w:hAnsi="Times New Roman"/>
          <w:sz w:val="24"/>
          <w:szCs w:val="24"/>
        </w:rPr>
        <w:t xml:space="preserve"> 202</w:t>
      </w:r>
      <w:r w:rsidR="00C473A7">
        <w:rPr>
          <w:rFonts w:ascii="Times New Roman" w:hAnsi="Times New Roman"/>
          <w:sz w:val="24"/>
          <w:szCs w:val="24"/>
        </w:rPr>
        <w:t>2</w:t>
      </w:r>
      <w:r w:rsidR="00CD6819" w:rsidRPr="008D3658">
        <w:rPr>
          <w:rFonts w:ascii="Times New Roman" w:hAnsi="Times New Roman"/>
          <w:sz w:val="24"/>
          <w:szCs w:val="24"/>
        </w:rPr>
        <w:t>г.»</w:t>
      </w:r>
      <w:r w:rsidR="00C473A7">
        <w:rPr>
          <w:rFonts w:ascii="Times New Roman" w:hAnsi="Times New Roman"/>
          <w:sz w:val="24"/>
          <w:szCs w:val="24"/>
        </w:rPr>
        <w:t>.</w:t>
      </w:r>
    </w:p>
    <w:p w:rsidR="00C473A7" w:rsidRPr="008D3658" w:rsidRDefault="005E023E" w:rsidP="008D36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73A7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его </w:t>
      </w:r>
      <w:r w:rsidR="00B06AF9">
        <w:rPr>
          <w:rFonts w:ascii="Times New Roman" w:hAnsi="Times New Roman"/>
          <w:sz w:val="24"/>
          <w:szCs w:val="24"/>
        </w:rPr>
        <w:t>обнародования.</w:t>
      </w:r>
    </w:p>
    <w:p w:rsidR="008D3658" w:rsidRDefault="008D365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6878" w:rsidRDefault="005B687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3658" w:rsidRPr="008D3658" w:rsidRDefault="008D365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3658" w:rsidRPr="008D3658" w:rsidRDefault="00CD6819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D6819" w:rsidRPr="008D3658" w:rsidRDefault="008D3658" w:rsidP="005B68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>С</w:t>
      </w:r>
      <w:r w:rsidR="00CD6819" w:rsidRPr="008D3658">
        <w:rPr>
          <w:rFonts w:ascii="Times New Roman" w:hAnsi="Times New Roman"/>
          <w:sz w:val="24"/>
          <w:szCs w:val="24"/>
        </w:rPr>
        <w:t xml:space="preserve">ейкинское сельское поселение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CD6819" w:rsidRPr="008D3658">
        <w:rPr>
          <w:rFonts w:ascii="Times New Roman" w:hAnsi="Times New Roman"/>
          <w:sz w:val="24"/>
          <w:szCs w:val="24"/>
        </w:rPr>
        <w:t xml:space="preserve">                                         Ю.В. Семикина</w:t>
      </w:r>
    </w:p>
    <w:p w:rsidR="004E322C" w:rsidRDefault="004E322C"/>
    <w:sectPr w:rsidR="004E322C" w:rsidSect="00CD6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963"/>
    <w:multiLevelType w:val="hybridMultilevel"/>
    <w:tmpl w:val="885252E6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7B99"/>
    <w:multiLevelType w:val="hybridMultilevel"/>
    <w:tmpl w:val="48EA8BE4"/>
    <w:lvl w:ilvl="0" w:tplc="0BC86B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1B6C25"/>
    <w:multiLevelType w:val="hybridMultilevel"/>
    <w:tmpl w:val="C7907736"/>
    <w:lvl w:ilvl="0" w:tplc="94E482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19"/>
    <w:rsid w:val="00071EE4"/>
    <w:rsid w:val="00090A55"/>
    <w:rsid w:val="000C22C4"/>
    <w:rsid w:val="000D2BD8"/>
    <w:rsid w:val="000D3CCE"/>
    <w:rsid w:val="001442C1"/>
    <w:rsid w:val="00181C4D"/>
    <w:rsid w:val="00220328"/>
    <w:rsid w:val="0026006B"/>
    <w:rsid w:val="002C35B5"/>
    <w:rsid w:val="002D378D"/>
    <w:rsid w:val="0030614D"/>
    <w:rsid w:val="003A5DAD"/>
    <w:rsid w:val="00426616"/>
    <w:rsid w:val="00480896"/>
    <w:rsid w:val="004B4947"/>
    <w:rsid w:val="004B6AD4"/>
    <w:rsid w:val="004E322C"/>
    <w:rsid w:val="00535D28"/>
    <w:rsid w:val="005B6878"/>
    <w:rsid w:val="005E023E"/>
    <w:rsid w:val="006A5ABE"/>
    <w:rsid w:val="007D0C01"/>
    <w:rsid w:val="0082768B"/>
    <w:rsid w:val="00837C1C"/>
    <w:rsid w:val="008D0EBD"/>
    <w:rsid w:val="008D3658"/>
    <w:rsid w:val="008E2E10"/>
    <w:rsid w:val="00971D51"/>
    <w:rsid w:val="00A4484C"/>
    <w:rsid w:val="00AD3659"/>
    <w:rsid w:val="00AD49CD"/>
    <w:rsid w:val="00B01E67"/>
    <w:rsid w:val="00B06AF9"/>
    <w:rsid w:val="00B17184"/>
    <w:rsid w:val="00B77FBC"/>
    <w:rsid w:val="00BF1845"/>
    <w:rsid w:val="00C473A7"/>
    <w:rsid w:val="00CD4505"/>
    <w:rsid w:val="00CD6819"/>
    <w:rsid w:val="00DB4F5F"/>
    <w:rsid w:val="00DD56EB"/>
    <w:rsid w:val="00E46FCA"/>
    <w:rsid w:val="00EB79E6"/>
    <w:rsid w:val="00EF5F59"/>
    <w:rsid w:val="00F751AB"/>
    <w:rsid w:val="00FE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D365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Другое_"/>
    <w:basedOn w:val="a0"/>
    <w:link w:val="a5"/>
    <w:rsid w:val="00CD6819"/>
    <w:rPr>
      <w:shd w:val="clear" w:color="auto" w:fill="FFFFFF"/>
    </w:rPr>
  </w:style>
  <w:style w:type="paragraph" w:customStyle="1" w:styleId="a5">
    <w:name w:val="Другое"/>
    <w:basedOn w:val="a"/>
    <w:link w:val="a4"/>
    <w:rsid w:val="00CD6819"/>
    <w:pPr>
      <w:widowControl w:val="0"/>
      <w:shd w:val="clear" w:color="auto" w:fill="FFFFFF"/>
      <w:ind w:firstLine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D2BD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D3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3658"/>
  </w:style>
  <w:style w:type="character" w:styleId="a7">
    <w:name w:val="Hyperlink"/>
    <w:basedOn w:val="a0"/>
    <w:uiPriority w:val="99"/>
    <w:semiHidden/>
    <w:unhideWhenUsed/>
    <w:rsid w:val="008D365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90A55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090A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2022-03-15T09:42:00Z</cp:lastPrinted>
  <dcterms:created xsi:type="dcterms:W3CDTF">2021-04-26T08:53:00Z</dcterms:created>
  <dcterms:modified xsi:type="dcterms:W3CDTF">2022-03-15T09:47:00Z</dcterms:modified>
</cp:coreProperties>
</file>