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2"/>
        <w:tblW w:w="0" w:type="auto"/>
        <w:tblLayout w:type="fixed"/>
        <w:tblCellMar>
          <w:left w:w="71" w:type="dxa"/>
          <w:right w:w="71" w:type="dxa"/>
        </w:tblCellMar>
        <w:tblLook w:val="0000"/>
      </w:tblPr>
      <w:tblGrid>
        <w:gridCol w:w="3773"/>
        <w:gridCol w:w="2156"/>
        <w:gridCol w:w="3773"/>
      </w:tblGrid>
      <w:tr w:rsidR="00927DF7" w:rsidRPr="00606569" w:rsidTr="00F34791">
        <w:trPr>
          <w:trHeight w:val="1494"/>
        </w:trPr>
        <w:tc>
          <w:tcPr>
            <w:tcW w:w="3773" w:type="dxa"/>
          </w:tcPr>
          <w:p w:rsidR="00927DF7" w:rsidRPr="00606569" w:rsidRDefault="00927DF7" w:rsidP="00927DF7">
            <w:pPr>
              <w:keepNext/>
              <w:jc w:val="center"/>
              <w:outlineLvl w:val="1"/>
              <w:rPr>
                <w:b/>
              </w:rPr>
            </w:pPr>
            <w:r w:rsidRPr="00606569">
              <w:rPr>
                <w:b/>
              </w:rPr>
              <w:t xml:space="preserve">   Российская Федерация</w:t>
            </w:r>
          </w:p>
          <w:p w:rsidR="00927DF7" w:rsidRPr="00606569" w:rsidRDefault="00927DF7" w:rsidP="00927DF7">
            <w:pPr>
              <w:jc w:val="center"/>
              <w:rPr>
                <w:b/>
              </w:rPr>
            </w:pPr>
            <w:r w:rsidRPr="00606569">
              <w:rPr>
                <w:b/>
              </w:rPr>
              <w:t>Республика Алтай</w:t>
            </w:r>
          </w:p>
          <w:p w:rsidR="00927DF7" w:rsidRPr="00606569" w:rsidRDefault="00927DF7" w:rsidP="00927DF7">
            <w:pPr>
              <w:jc w:val="center"/>
              <w:rPr>
                <w:b/>
              </w:rPr>
            </w:pPr>
            <w:r w:rsidRPr="00606569">
              <w:rPr>
                <w:b/>
              </w:rPr>
              <w:t>Чойский район</w:t>
            </w:r>
          </w:p>
          <w:p w:rsidR="00927DF7" w:rsidRPr="00606569" w:rsidRDefault="00927DF7" w:rsidP="00927DF7">
            <w:pPr>
              <w:jc w:val="center"/>
              <w:rPr>
                <w:b/>
              </w:rPr>
            </w:pPr>
            <w:r w:rsidRPr="00606569">
              <w:rPr>
                <w:b/>
              </w:rPr>
              <w:t>Сейкинская</w:t>
            </w:r>
          </w:p>
          <w:p w:rsidR="00927DF7" w:rsidRPr="00606569" w:rsidRDefault="00927DF7" w:rsidP="00927DF7">
            <w:pPr>
              <w:jc w:val="center"/>
              <w:rPr>
                <w:b/>
              </w:rPr>
            </w:pPr>
            <w:r w:rsidRPr="00606569">
              <w:rPr>
                <w:b/>
              </w:rPr>
              <w:t>сельская администрация</w:t>
            </w:r>
          </w:p>
          <w:p w:rsidR="00927DF7" w:rsidRPr="00606569" w:rsidRDefault="00927DF7" w:rsidP="00927DF7">
            <w:pPr>
              <w:jc w:val="center"/>
              <w:rPr>
                <w:b/>
              </w:rPr>
            </w:pPr>
          </w:p>
          <w:p w:rsidR="00927DF7" w:rsidRPr="00606569" w:rsidRDefault="00927DF7" w:rsidP="00927DF7">
            <w:pPr>
              <w:jc w:val="center"/>
              <w:rPr>
                <w:b/>
              </w:rPr>
            </w:pPr>
          </w:p>
        </w:tc>
        <w:tc>
          <w:tcPr>
            <w:tcW w:w="2156" w:type="dxa"/>
            <w:vAlign w:val="center"/>
          </w:tcPr>
          <w:p w:rsidR="00927DF7" w:rsidRPr="00606569" w:rsidRDefault="00927DF7" w:rsidP="00927DF7">
            <w:pPr>
              <w:overflowPunct w:val="0"/>
              <w:autoSpaceDE w:val="0"/>
              <w:autoSpaceDN w:val="0"/>
              <w:adjustRightInd w:val="0"/>
              <w:jc w:val="center"/>
            </w:pPr>
          </w:p>
        </w:tc>
        <w:tc>
          <w:tcPr>
            <w:tcW w:w="3773" w:type="dxa"/>
          </w:tcPr>
          <w:p w:rsidR="00927DF7" w:rsidRPr="00606569" w:rsidRDefault="00927DF7" w:rsidP="00927DF7">
            <w:pPr>
              <w:jc w:val="center"/>
              <w:rPr>
                <w:b/>
              </w:rPr>
            </w:pPr>
            <w:r w:rsidRPr="00606569">
              <w:rPr>
                <w:b/>
              </w:rPr>
              <w:t xml:space="preserve">Россия </w:t>
            </w:r>
            <w:proofErr w:type="spellStart"/>
            <w:r w:rsidRPr="00606569">
              <w:rPr>
                <w:b/>
              </w:rPr>
              <w:t>Федерациязы</w:t>
            </w:r>
            <w:proofErr w:type="spellEnd"/>
          </w:p>
          <w:p w:rsidR="00927DF7" w:rsidRPr="00606569" w:rsidRDefault="00927DF7" w:rsidP="00927DF7">
            <w:pPr>
              <w:jc w:val="center"/>
              <w:rPr>
                <w:b/>
              </w:rPr>
            </w:pPr>
            <w:r w:rsidRPr="00606569">
              <w:rPr>
                <w:b/>
              </w:rPr>
              <w:t>Алтай Республика</w:t>
            </w:r>
          </w:p>
          <w:p w:rsidR="00927DF7" w:rsidRPr="00606569" w:rsidRDefault="00927DF7" w:rsidP="00927DF7">
            <w:pPr>
              <w:jc w:val="center"/>
              <w:rPr>
                <w:b/>
              </w:rPr>
            </w:pPr>
            <w:proofErr w:type="spellStart"/>
            <w:r w:rsidRPr="00606569">
              <w:rPr>
                <w:b/>
              </w:rPr>
              <w:t>Чой</w:t>
            </w:r>
            <w:proofErr w:type="gramStart"/>
            <w:r w:rsidRPr="00606569">
              <w:rPr>
                <w:b/>
              </w:rPr>
              <w:t>j</w:t>
            </w:r>
            <w:proofErr w:type="spellEnd"/>
            <w:proofErr w:type="gramEnd"/>
            <w:r w:rsidRPr="00606569">
              <w:rPr>
                <w:b/>
              </w:rPr>
              <w:t xml:space="preserve"> аймак</w:t>
            </w:r>
          </w:p>
          <w:p w:rsidR="00927DF7" w:rsidRPr="00606569" w:rsidRDefault="00927DF7" w:rsidP="00927DF7">
            <w:pPr>
              <w:jc w:val="center"/>
              <w:rPr>
                <w:b/>
              </w:rPr>
            </w:pPr>
            <w:proofErr w:type="spellStart"/>
            <w:r w:rsidRPr="00606569">
              <w:rPr>
                <w:b/>
              </w:rPr>
              <w:t>Сööк</w:t>
            </w:r>
            <w:proofErr w:type="spellEnd"/>
          </w:p>
          <w:p w:rsidR="00927DF7" w:rsidRPr="00606569" w:rsidRDefault="00927DF7" w:rsidP="00927DF7">
            <w:pPr>
              <w:jc w:val="center"/>
              <w:rPr>
                <w:b/>
              </w:rPr>
            </w:pPr>
            <w:proofErr w:type="spellStart"/>
            <w:proofErr w:type="gramStart"/>
            <w:r w:rsidRPr="00606569">
              <w:rPr>
                <w:b/>
              </w:rPr>
              <w:t>iyp</w:t>
            </w:r>
            <w:proofErr w:type="gramEnd"/>
            <w:r w:rsidRPr="00606569">
              <w:rPr>
                <w:b/>
              </w:rPr>
              <w:t>тынг</w:t>
            </w:r>
            <w:proofErr w:type="spellEnd"/>
            <w:r w:rsidRPr="00606569">
              <w:rPr>
                <w:b/>
              </w:rPr>
              <w:t xml:space="preserve"> </w:t>
            </w:r>
            <w:proofErr w:type="spellStart"/>
            <w:r w:rsidRPr="00606569">
              <w:rPr>
                <w:b/>
              </w:rPr>
              <w:t>администрациязы</w:t>
            </w:r>
            <w:proofErr w:type="spellEnd"/>
          </w:p>
          <w:p w:rsidR="00927DF7" w:rsidRPr="00606569" w:rsidRDefault="00927DF7" w:rsidP="00927DF7">
            <w:pPr>
              <w:jc w:val="center"/>
              <w:rPr>
                <w:b/>
              </w:rPr>
            </w:pPr>
          </w:p>
          <w:p w:rsidR="00927DF7" w:rsidRPr="00606569" w:rsidRDefault="00927DF7" w:rsidP="00927DF7">
            <w:pPr>
              <w:jc w:val="center"/>
              <w:rPr>
                <w:b/>
              </w:rPr>
            </w:pPr>
          </w:p>
        </w:tc>
      </w:tr>
    </w:tbl>
    <w:p w:rsidR="00927DF7" w:rsidRPr="00606569" w:rsidRDefault="00927DF7" w:rsidP="00927DF7">
      <w:pPr>
        <w:spacing w:after="200"/>
        <w:jc w:val="both"/>
        <w:rPr>
          <w:b/>
        </w:rPr>
      </w:pPr>
      <w:r w:rsidRPr="00606569">
        <w:rPr>
          <w:b/>
        </w:rPr>
        <w:t>ПОСТАНОВЛЕНИЕ</w:t>
      </w:r>
    </w:p>
    <w:p w:rsidR="00927DF7" w:rsidRPr="00606569" w:rsidRDefault="00927DF7" w:rsidP="00927DF7">
      <w:pPr>
        <w:spacing w:after="200"/>
        <w:jc w:val="center"/>
        <w:rPr>
          <w:b/>
        </w:rPr>
      </w:pPr>
      <w:r w:rsidRPr="00606569">
        <w:rPr>
          <w:b/>
        </w:rPr>
        <w:t>«</w:t>
      </w:r>
      <w:r w:rsidR="002E24DE" w:rsidRPr="00606569">
        <w:rPr>
          <w:b/>
          <w:lang w:val="en-US"/>
        </w:rPr>
        <w:t>18</w:t>
      </w:r>
      <w:r w:rsidRPr="00606569">
        <w:rPr>
          <w:b/>
        </w:rPr>
        <w:t xml:space="preserve">» </w:t>
      </w:r>
      <w:r w:rsidR="002E24DE" w:rsidRPr="00606569">
        <w:rPr>
          <w:b/>
        </w:rPr>
        <w:t>мая</w:t>
      </w:r>
      <w:r w:rsidRPr="00606569">
        <w:rPr>
          <w:b/>
        </w:rPr>
        <w:t xml:space="preserve"> </w:t>
      </w:r>
      <w:r w:rsidR="002E24DE" w:rsidRPr="00606569">
        <w:rPr>
          <w:b/>
        </w:rPr>
        <w:t>2021</w:t>
      </w:r>
      <w:r w:rsidRPr="00606569">
        <w:rPr>
          <w:b/>
        </w:rPr>
        <w:t xml:space="preserve">г.           с. </w:t>
      </w:r>
      <w:proofErr w:type="spellStart"/>
      <w:r w:rsidRPr="00606569">
        <w:rPr>
          <w:b/>
        </w:rPr>
        <w:t>Сейка</w:t>
      </w:r>
      <w:proofErr w:type="spellEnd"/>
      <w:r w:rsidRPr="00606569">
        <w:rPr>
          <w:b/>
        </w:rPr>
        <w:t xml:space="preserve">                                         № </w:t>
      </w:r>
      <w:r w:rsidR="002E24DE" w:rsidRPr="00606569">
        <w:rPr>
          <w:b/>
        </w:rPr>
        <w:t>14</w:t>
      </w:r>
    </w:p>
    <w:p w:rsidR="002E24DE" w:rsidRPr="00606569" w:rsidRDefault="002E24DE" w:rsidP="00927DF7">
      <w:pPr>
        <w:spacing w:after="200"/>
        <w:jc w:val="center"/>
        <w:rPr>
          <w:b/>
        </w:rPr>
      </w:pPr>
    </w:p>
    <w:p w:rsidR="00927DF7" w:rsidRPr="00606569" w:rsidRDefault="00927DF7" w:rsidP="00927DF7">
      <w:pPr>
        <w:pStyle w:val="a3"/>
        <w:rPr>
          <w:rFonts w:ascii="Times New Roman" w:hAnsi="Times New Roman" w:cs="Times New Roman"/>
          <w:b/>
          <w:sz w:val="24"/>
          <w:szCs w:val="24"/>
        </w:rPr>
      </w:pPr>
      <w:r w:rsidRPr="00606569">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«Выдача </w:t>
      </w:r>
      <w:r w:rsidR="002E24DE" w:rsidRPr="00606569">
        <w:rPr>
          <w:rFonts w:ascii="Times New Roman" w:hAnsi="Times New Roman" w:cs="Times New Roman"/>
          <w:b/>
          <w:sz w:val="24"/>
          <w:szCs w:val="24"/>
        </w:rPr>
        <w:t>выписок из реестра муниципальной</w:t>
      </w:r>
      <w:r w:rsidRPr="00606569">
        <w:rPr>
          <w:rFonts w:ascii="Times New Roman" w:hAnsi="Times New Roman" w:cs="Times New Roman"/>
          <w:b/>
          <w:sz w:val="24"/>
          <w:szCs w:val="24"/>
        </w:rPr>
        <w:t xml:space="preserve"> </w:t>
      </w:r>
      <w:r w:rsidR="002E24DE" w:rsidRPr="00606569">
        <w:rPr>
          <w:rFonts w:ascii="Times New Roman" w:hAnsi="Times New Roman" w:cs="Times New Roman"/>
          <w:b/>
          <w:sz w:val="24"/>
          <w:szCs w:val="24"/>
        </w:rPr>
        <w:t>собственности</w:t>
      </w:r>
      <w:r w:rsidRPr="00606569">
        <w:rPr>
          <w:rFonts w:ascii="Times New Roman" w:hAnsi="Times New Roman" w:cs="Times New Roman"/>
          <w:b/>
          <w:sz w:val="24"/>
          <w:szCs w:val="24"/>
        </w:rPr>
        <w:t>»</w:t>
      </w:r>
    </w:p>
    <w:p w:rsidR="00927DF7" w:rsidRPr="00606569" w:rsidRDefault="00927DF7" w:rsidP="00927DF7">
      <w:pPr>
        <w:rPr>
          <w:b/>
        </w:rPr>
      </w:pPr>
    </w:p>
    <w:p w:rsidR="00927DF7" w:rsidRPr="00606569" w:rsidRDefault="002E24DE" w:rsidP="00927DF7">
      <w:pPr>
        <w:ind w:firstLine="567"/>
        <w:jc w:val="both"/>
      </w:pPr>
      <w:proofErr w:type="gramStart"/>
      <w:r w:rsidRPr="00606569">
        <w:t>В соответствии с Жилищным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606569">
        <w:t xml:space="preserve"> услуг», в соответствии с Уставом муниципального образования Сейкинское сельское поселение, в целях повышения качества предоставления муниципальной услуги «Выдача выписок из реестра муниципального имущества муниципального образования Сейкинское сельское поселение» в соответствии с действующим законодательством на территории муниципального образования Сейкинское сельское поселение, </w:t>
      </w:r>
      <w:r w:rsidR="00927DF7" w:rsidRPr="00606569">
        <w:t xml:space="preserve">руководствуясь Уставом Сейкинского сельского поселения </w:t>
      </w:r>
    </w:p>
    <w:p w:rsidR="00927DF7" w:rsidRPr="00606569" w:rsidRDefault="00927DF7" w:rsidP="00927DF7">
      <w:pPr>
        <w:jc w:val="both"/>
        <w:rPr>
          <w:b/>
        </w:rPr>
      </w:pPr>
    </w:p>
    <w:p w:rsidR="00B7066D" w:rsidRPr="00606569" w:rsidRDefault="00927DF7" w:rsidP="00B7066D">
      <w:pPr>
        <w:pStyle w:val="a3"/>
        <w:jc w:val="center"/>
        <w:rPr>
          <w:rFonts w:ascii="Times New Roman" w:hAnsi="Times New Roman" w:cs="Times New Roman"/>
          <w:b/>
          <w:sz w:val="24"/>
          <w:szCs w:val="24"/>
        </w:rPr>
      </w:pPr>
      <w:r w:rsidRPr="00606569">
        <w:rPr>
          <w:rFonts w:ascii="Times New Roman" w:hAnsi="Times New Roman" w:cs="Times New Roman"/>
          <w:b/>
          <w:sz w:val="24"/>
          <w:szCs w:val="24"/>
        </w:rPr>
        <w:t>ПОСТАНОВЛЯЮ</w:t>
      </w:r>
    </w:p>
    <w:p w:rsidR="00927DF7" w:rsidRPr="00606569" w:rsidRDefault="00927DF7" w:rsidP="00927DF7">
      <w:pPr>
        <w:pStyle w:val="a3"/>
        <w:jc w:val="both"/>
        <w:rPr>
          <w:rFonts w:ascii="Times New Roman" w:hAnsi="Times New Roman" w:cs="Times New Roman"/>
          <w:b/>
          <w:sz w:val="24"/>
          <w:szCs w:val="24"/>
        </w:rPr>
      </w:pPr>
    </w:p>
    <w:p w:rsidR="00927DF7" w:rsidRPr="00606569" w:rsidRDefault="00D76205" w:rsidP="00927DF7">
      <w:pPr>
        <w:pStyle w:val="a3"/>
        <w:numPr>
          <w:ilvl w:val="0"/>
          <w:numId w:val="3"/>
        </w:numPr>
        <w:ind w:left="0" w:firstLine="567"/>
        <w:jc w:val="both"/>
        <w:rPr>
          <w:rFonts w:ascii="Times New Roman" w:hAnsi="Times New Roman" w:cs="Times New Roman"/>
          <w:sz w:val="24"/>
          <w:szCs w:val="24"/>
        </w:rPr>
      </w:pPr>
      <w:r w:rsidRPr="00606569">
        <w:rPr>
          <w:rFonts w:ascii="Times New Roman" w:hAnsi="Times New Roman" w:cs="Times New Roman"/>
          <w:sz w:val="24"/>
          <w:szCs w:val="24"/>
        </w:rPr>
        <w:t>Утвердить административный</w:t>
      </w:r>
      <w:r w:rsidR="00927DF7" w:rsidRPr="00606569">
        <w:rPr>
          <w:rFonts w:ascii="Times New Roman" w:hAnsi="Times New Roman" w:cs="Times New Roman"/>
          <w:sz w:val="24"/>
          <w:szCs w:val="24"/>
        </w:rPr>
        <w:t xml:space="preserve"> регламент предоставления муниципальной услуги «Выдача </w:t>
      </w:r>
      <w:r w:rsidR="002E24DE" w:rsidRPr="00606569">
        <w:rPr>
          <w:rFonts w:ascii="Times New Roman" w:hAnsi="Times New Roman" w:cs="Times New Roman"/>
          <w:sz w:val="24"/>
          <w:szCs w:val="24"/>
        </w:rPr>
        <w:t>выписок из реестра муниципального собственности</w:t>
      </w:r>
      <w:r w:rsidR="00927DF7" w:rsidRPr="00606569">
        <w:rPr>
          <w:rFonts w:ascii="Times New Roman" w:hAnsi="Times New Roman" w:cs="Times New Roman"/>
          <w:sz w:val="24"/>
          <w:szCs w:val="24"/>
        </w:rPr>
        <w:t>» согласно приложению.</w:t>
      </w:r>
    </w:p>
    <w:p w:rsidR="00927DF7" w:rsidRPr="00606569" w:rsidRDefault="00927DF7" w:rsidP="00927DF7">
      <w:pPr>
        <w:pStyle w:val="a3"/>
        <w:numPr>
          <w:ilvl w:val="0"/>
          <w:numId w:val="3"/>
        </w:numPr>
        <w:ind w:left="0"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Обнародовать настоящее постановление на информационных стендах села, а также разместить на официальном сайте администрации в сети «Интернет» с </w:t>
      </w:r>
      <w:r w:rsidR="002E24DE" w:rsidRPr="00606569">
        <w:rPr>
          <w:rFonts w:ascii="Times New Roman" w:hAnsi="Times New Roman" w:cs="Times New Roman"/>
          <w:sz w:val="24"/>
          <w:szCs w:val="24"/>
        </w:rPr>
        <w:t>19.05.2021</w:t>
      </w:r>
      <w:r w:rsidRPr="00606569">
        <w:rPr>
          <w:rFonts w:ascii="Times New Roman" w:hAnsi="Times New Roman" w:cs="Times New Roman"/>
          <w:sz w:val="24"/>
          <w:szCs w:val="24"/>
        </w:rPr>
        <w:t>г.</w:t>
      </w:r>
    </w:p>
    <w:p w:rsidR="00927DF7" w:rsidRPr="00606569" w:rsidRDefault="00927DF7" w:rsidP="00927DF7">
      <w:pPr>
        <w:pStyle w:val="a3"/>
        <w:numPr>
          <w:ilvl w:val="0"/>
          <w:numId w:val="3"/>
        </w:numPr>
        <w:ind w:left="0" w:firstLine="567"/>
        <w:jc w:val="both"/>
        <w:rPr>
          <w:rFonts w:ascii="Times New Roman" w:hAnsi="Times New Roman" w:cs="Times New Roman"/>
          <w:sz w:val="24"/>
          <w:szCs w:val="24"/>
        </w:rPr>
      </w:pPr>
      <w:r w:rsidRPr="00606569">
        <w:rPr>
          <w:rFonts w:ascii="Times New Roman" w:hAnsi="Times New Roman" w:cs="Times New Roman"/>
          <w:sz w:val="24"/>
          <w:szCs w:val="24"/>
        </w:rPr>
        <w:t>Настоящее постановление вступает в силу с момента его обнародования.</w:t>
      </w:r>
    </w:p>
    <w:p w:rsidR="00927DF7" w:rsidRPr="00606569" w:rsidRDefault="00927DF7" w:rsidP="00927DF7">
      <w:pPr>
        <w:pStyle w:val="a3"/>
        <w:jc w:val="both"/>
        <w:rPr>
          <w:rFonts w:ascii="Times New Roman" w:hAnsi="Times New Roman" w:cs="Times New Roman"/>
          <w:sz w:val="24"/>
          <w:szCs w:val="24"/>
        </w:rPr>
      </w:pPr>
    </w:p>
    <w:p w:rsidR="00927DF7" w:rsidRPr="00606569" w:rsidRDefault="00927DF7" w:rsidP="00927DF7">
      <w:pPr>
        <w:pStyle w:val="a3"/>
        <w:jc w:val="both"/>
        <w:rPr>
          <w:rFonts w:ascii="Times New Roman" w:hAnsi="Times New Roman" w:cs="Times New Roman"/>
          <w:sz w:val="24"/>
          <w:szCs w:val="24"/>
        </w:rPr>
      </w:pPr>
    </w:p>
    <w:p w:rsidR="00927DF7" w:rsidRDefault="00927DF7" w:rsidP="00927DF7">
      <w:pPr>
        <w:pStyle w:val="a3"/>
        <w:jc w:val="both"/>
        <w:rPr>
          <w:rFonts w:ascii="Times New Roman" w:hAnsi="Times New Roman" w:cs="Times New Roman"/>
          <w:sz w:val="24"/>
          <w:szCs w:val="24"/>
        </w:rPr>
      </w:pPr>
    </w:p>
    <w:p w:rsidR="00606569" w:rsidRDefault="00606569" w:rsidP="00927DF7">
      <w:pPr>
        <w:pStyle w:val="a3"/>
        <w:jc w:val="both"/>
        <w:rPr>
          <w:rFonts w:ascii="Times New Roman" w:hAnsi="Times New Roman" w:cs="Times New Roman"/>
          <w:sz w:val="24"/>
          <w:szCs w:val="24"/>
        </w:rPr>
      </w:pPr>
    </w:p>
    <w:p w:rsidR="00606569" w:rsidRDefault="00606569" w:rsidP="00927DF7">
      <w:pPr>
        <w:pStyle w:val="a3"/>
        <w:jc w:val="both"/>
        <w:rPr>
          <w:rFonts w:ascii="Times New Roman" w:hAnsi="Times New Roman" w:cs="Times New Roman"/>
          <w:sz w:val="24"/>
          <w:szCs w:val="24"/>
        </w:rPr>
      </w:pPr>
    </w:p>
    <w:p w:rsidR="00606569" w:rsidRPr="00606569" w:rsidRDefault="00606569" w:rsidP="00927DF7">
      <w:pPr>
        <w:pStyle w:val="a3"/>
        <w:jc w:val="both"/>
        <w:rPr>
          <w:rFonts w:ascii="Times New Roman" w:hAnsi="Times New Roman" w:cs="Times New Roman"/>
          <w:sz w:val="24"/>
          <w:szCs w:val="24"/>
        </w:rPr>
      </w:pPr>
    </w:p>
    <w:p w:rsidR="00927DF7" w:rsidRPr="00606569" w:rsidRDefault="00927DF7" w:rsidP="00927DF7">
      <w:pPr>
        <w:pStyle w:val="a3"/>
        <w:jc w:val="both"/>
        <w:rPr>
          <w:rFonts w:ascii="Times New Roman" w:hAnsi="Times New Roman" w:cs="Times New Roman"/>
          <w:sz w:val="24"/>
          <w:szCs w:val="24"/>
        </w:rPr>
      </w:pPr>
      <w:r w:rsidRPr="00606569">
        <w:rPr>
          <w:rFonts w:ascii="Times New Roman" w:hAnsi="Times New Roman" w:cs="Times New Roman"/>
          <w:sz w:val="24"/>
          <w:szCs w:val="24"/>
        </w:rPr>
        <w:t>Глава муниципального образования</w:t>
      </w:r>
    </w:p>
    <w:p w:rsidR="00927DF7" w:rsidRPr="00606569" w:rsidRDefault="00927DF7" w:rsidP="00927DF7">
      <w:pPr>
        <w:pStyle w:val="a3"/>
        <w:jc w:val="both"/>
        <w:rPr>
          <w:rFonts w:ascii="Times New Roman" w:hAnsi="Times New Roman" w:cs="Times New Roman"/>
          <w:sz w:val="24"/>
          <w:szCs w:val="24"/>
        </w:rPr>
      </w:pPr>
      <w:r w:rsidRPr="00606569">
        <w:rPr>
          <w:rFonts w:ascii="Times New Roman" w:hAnsi="Times New Roman" w:cs="Times New Roman"/>
          <w:sz w:val="24"/>
          <w:szCs w:val="24"/>
        </w:rPr>
        <w:t xml:space="preserve">Сейкинское сельское поселение             </w:t>
      </w:r>
      <w:r w:rsidR="00606569">
        <w:rPr>
          <w:rFonts w:ascii="Times New Roman" w:hAnsi="Times New Roman" w:cs="Times New Roman"/>
          <w:sz w:val="24"/>
          <w:szCs w:val="24"/>
        </w:rPr>
        <w:t xml:space="preserve">                   </w:t>
      </w:r>
      <w:r w:rsidRPr="00606569">
        <w:rPr>
          <w:rFonts w:ascii="Times New Roman" w:hAnsi="Times New Roman" w:cs="Times New Roman"/>
          <w:sz w:val="24"/>
          <w:szCs w:val="24"/>
        </w:rPr>
        <w:t xml:space="preserve">                                      Ю.В. Семикина</w:t>
      </w:r>
    </w:p>
    <w:p w:rsidR="00927DF7" w:rsidRDefault="00927DF7" w:rsidP="00927DF7">
      <w:pPr>
        <w:pStyle w:val="a3"/>
        <w:jc w:val="both"/>
        <w:rPr>
          <w:rFonts w:ascii="Times New Roman" w:hAnsi="Times New Roman" w:cs="Times New Roman"/>
          <w:sz w:val="24"/>
          <w:szCs w:val="24"/>
        </w:rPr>
      </w:pPr>
    </w:p>
    <w:p w:rsidR="00606569" w:rsidRDefault="00606569" w:rsidP="00927DF7">
      <w:pPr>
        <w:pStyle w:val="a3"/>
        <w:jc w:val="both"/>
        <w:rPr>
          <w:rFonts w:ascii="Times New Roman" w:hAnsi="Times New Roman" w:cs="Times New Roman"/>
          <w:sz w:val="24"/>
          <w:szCs w:val="24"/>
        </w:rPr>
      </w:pPr>
    </w:p>
    <w:p w:rsidR="00606569" w:rsidRDefault="00606569" w:rsidP="00927DF7">
      <w:pPr>
        <w:pStyle w:val="a3"/>
        <w:jc w:val="both"/>
        <w:rPr>
          <w:rFonts w:ascii="Times New Roman" w:hAnsi="Times New Roman" w:cs="Times New Roman"/>
          <w:sz w:val="24"/>
          <w:szCs w:val="24"/>
        </w:rPr>
      </w:pPr>
    </w:p>
    <w:p w:rsidR="00606569" w:rsidRDefault="00606569" w:rsidP="00927DF7">
      <w:pPr>
        <w:pStyle w:val="a3"/>
        <w:jc w:val="both"/>
        <w:rPr>
          <w:rFonts w:ascii="Times New Roman" w:hAnsi="Times New Roman" w:cs="Times New Roman"/>
          <w:sz w:val="24"/>
          <w:szCs w:val="24"/>
        </w:rPr>
      </w:pPr>
    </w:p>
    <w:p w:rsidR="00606569" w:rsidRDefault="00606569" w:rsidP="00927DF7">
      <w:pPr>
        <w:pStyle w:val="a3"/>
        <w:jc w:val="both"/>
        <w:rPr>
          <w:rFonts w:ascii="Times New Roman" w:hAnsi="Times New Roman" w:cs="Times New Roman"/>
          <w:sz w:val="24"/>
          <w:szCs w:val="24"/>
        </w:rPr>
      </w:pPr>
    </w:p>
    <w:p w:rsidR="00606569" w:rsidRDefault="00606569" w:rsidP="00927DF7">
      <w:pPr>
        <w:pStyle w:val="a3"/>
        <w:jc w:val="both"/>
        <w:rPr>
          <w:rFonts w:ascii="Times New Roman" w:hAnsi="Times New Roman" w:cs="Times New Roman"/>
          <w:sz w:val="24"/>
          <w:szCs w:val="24"/>
        </w:rPr>
      </w:pPr>
    </w:p>
    <w:p w:rsidR="00606569" w:rsidRDefault="00606569" w:rsidP="00927DF7">
      <w:pPr>
        <w:pStyle w:val="a3"/>
        <w:jc w:val="both"/>
        <w:rPr>
          <w:rFonts w:ascii="Times New Roman" w:hAnsi="Times New Roman" w:cs="Times New Roman"/>
          <w:sz w:val="24"/>
          <w:szCs w:val="24"/>
        </w:rPr>
      </w:pPr>
    </w:p>
    <w:p w:rsidR="00606569" w:rsidRDefault="00606569" w:rsidP="00927DF7">
      <w:pPr>
        <w:pStyle w:val="a3"/>
        <w:jc w:val="both"/>
        <w:rPr>
          <w:rFonts w:ascii="Times New Roman" w:hAnsi="Times New Roman" w:cs="Times New Roman"/>
          <w:sz w:val="24"/>
          <w:szCs w:val="24"/>
        </w:rPr>
      </w:pPr>
    </w:p>
    <w:p w:rsidR="00606569" w:rsidRDefault="00606569" w:rsidP="00927DF7">
      <w:pPr>
        <w:pStyle w:val="a3"/>
        <w:jc w:val="both"/>
        <w:rPr>
          <w:rFonts w:ascii="Times New Roman" w:hAnsi="Times New Roman" w:cs="Times New Roman"/>
          <w:sz w:val="24"/>
          <w:szCs w:val="24"/>
        </w:rPr>
      </w:pPr>
    </w:p>
    <w:p w:rsidR="00927DF7" w:rsidRPr="00606569" w:rsidRDefault="00927DF7" w:rsidP="00927DF7">
      <w:pPr>
        <w:pStyle w:val="a3"/>
        <w:jc w:val="right"/>
        <w:rPr>
          <w:rFonts w:ascii="Times New Roman" w:hAnsi="Times New Roman" w:cs="Times New Roman"/>
          <w:b/>
          <w:sz w:val="24"/>
          <w:szCs w:val="24"/>
        </w:rPr>
      </w:pPr>
      <w:r w:rsidRPr="00606569">
        <w:rPr>
          <w:rFonts w:ascii="Times New Roman" w:hAnsi="Times New Roman" w:cs="Times New Roman"/>
          <w:b/>
          <w:sz w:val="24"/>
          <w:szCs w:val="24"/>
        </w:rPr>
        <w:lastRenderedPageBreak/>
        <w:t xml:space="preserve">Приложение </w:t>
      </w:r>
    </w:p>
    <w:p w:rsidR="00927DF7" w:rsidRPr="00606569" w:rsidRDefault="00927DF7" w:rsidP="00927DF7">
      <w:pPr>
        <w:pStyle w:val="a3"/>
        <w:jc w:val="right"/>
        <w:rPr>
          <w:rFonts w:ascii="Times New Roman" w:hAnsi="Times New Roman" w:cs="Times New Roman"/>
          <w:b/>
          <w:sz w:val="24"/>
          <w:szCs w:val="24"/>
        </w:rPr>
      </w:pPr>
      <w:r w:rsidRPr="00606569">
        <w:rPr>
          <w:rFonts w:ascii="Times New Roman" w:hAnsi="Times New Roman" w:cs="Times New Roman"/>
          <w:b/>
          <w:sz w:val="24"/>
          <w:szCs w:val="24"/>
        </w:rPr>
        <w:t xml:space="preserve"> к постановлению главы </w:t>
      </w:r>
    </w:p>
    <w:p w:rsidR="00927DF7" w:rsidRPr="00606569" w:rsidRDefault="003C61FB" w:rsidP="00927DF7">
      <w:pPr>
        <w:pStyle w:val="a3"/>
        <w:jc w:val="right"/>
        <w:rPr>
          <w:rFonts w:ascii="Times New Roman" w:hAnsi="Times New Roman" w:cs="Times New Roman"/>
          <w:b/>
          <w:sz w:val="24"/>
          <w:szCs w:val="24"/>
        </w:rPr>
      </w:pPr>
      <w:r w:rsidRPr="00606569">
        <w:rPr>
          <w:rFonts w:ascii="Times New Roman" w:hAnsi="Times New Roman" w:cs="Times New Roman"/>
          <w:b/>
          <w:sz w:val="24"/>
          <w:szCs w:val="24"/>
        </w:rPr>
        <w:t>м</w:t>
      </w:r>
      <w:r w:rsidR="00927DF7" w:rsidRPr="00606569">
        <w:rPr>
          <w:rFonts w:ascii="Times New Roman" w:hAnsi="Times New Roman" w:cs="Times New Roman"/>
          <w:b/>
          <w:sz w:val="24"/>
          <w:szCs w:val="24"/>
        </w:rPr>
        <w:t>униципального образования</w:t>
      </w:r>
    </w:p>
    <w:p w:rsidR="00C834A9" w:rsidRPr="00606569" w:rsidRDefault="00927DF7" w:rsidP="00927DF7">
      <w:pPr>
        <w:pStyle w:val="a3"/>
        <w:jc w:val="right"/>
        <w:rPr>
          <w:rFonts w:ascii="Times New Roman" w:hAnsi="Times New Roman" w:cs="Times New Roman"/>
          <w:b/>
          <w:sz w:val="24"/>
          <w:szCs w:val="24"/>
        </w:rPr>
      </w:pPr>
      <w:r w:rsidRPr="00606569">
        <w:rPr>
          <w:rFonts w:ascii="Times New Roman" w:hAnsi="Times New Roman" w:cs="Times New Roman"/>
          <w:b/>
          <w:sz w:val="24"/>
          <w:szCs w:val="24"/>
        </w:rPr>
        <w:t xml:space="preserve">Сейкинское сельское поселение </w:t>
      </w:r>
    </w:p>
    <w:p w:rsidR="00927DF7" w:rsidRPr="00606569" w:rsidRDefault="002E24DE" w:rsidP="00927DF7">
      <w:pPr>
        <w:pStyle w:val="a3"/>
        <w:jc w:val="right"/>
        <w:rPr>
          <w:rFonts w:ascii="Times New Roman" w:hAnsi="Times New Roman" w:cs="Times New Roman"/>
          <w:b/>
          <w:sz w:val="24"/>
          <w:szCs w:val="24"/>
        </w:rPr>
      </w:pPr>
      <w:r w:rsidRPr="00606569">
        <w:rPr>
          <w:rFonts w:ascii="Times New Roman" w:hAnsi="Times New Roman" w:cs="Times New Roman"/>
          <w:b/>
          <w:sz w:val="24"/>
          <w:szCs w:val="24"/>
        </w:rPr>
        <w:t>от 18.05.2021</w:t>
      </w:r>
      <w:r w:rsidR="00927DF7" w:rsidRPr="00606569">
        <w:rPr>
          <w:rFonts w:ascii="Times New Roman" w:hAnsi="Times New Roman" w:cs="Times New Roman"/>
          <w:b/>
          <w:sz w:val="24"/>
          <w:szCs w:val="24"/>
        </w:rPr>
        <w:t xml:space="preserve">г. № </w:t>
      </w:r>
      <w:r w:rsidRPr="00606569">
        <w:rPr>
          <w:rFonts w:ascii="Times New Roman" w:hAnsi="Times New Roman" w:cs="Times New Roman"/>
          <w:b/>
          <w:sz w:val="24"/>
          <w:szCs w:val="24"/>
        </w:rPr>
        <w:t>14</w:t>
      </w:r>
    </w:p>
    <w:p w:rsidR="00927DF7" w:rsidRPr="00606569" w:rsidRDefault="00927DF7" w:rsidP="00927DF7">
      <w:pPr>
        <w:pStyle w:val="a3"/>
        <w:jc w:val="right"/>
        <w:rPr>
          <w:rFonts w:ascii="Times New Roman" w:hAnsi="Times New Roman" w:cs="Times New Roman"/>
          <w:b/>
          <w:sz w:val="24"/>
          <w:szCs w:val="24"/>
        </w:rPr>
      </w:pPr>
    </w:p>
    <w:p w:rsidR="00927DF7" w:rsidRPr="00606569" w:rsidRDefault="00927DF7" w:rsidP="00B7066D">
      <w:pPr>
        <w:pStyle w:val="a3"/>
        <w:jc w:val="center"/>
        <w:rPr>
          <w:rFonts w:ascii="Times New Roman" w:hAnsi="Times New Roman" w:cs="Times New Roman"/>
          <w:b/>
          <w:sz w:val="24"/>
          <w:szCs w:val="24"/>
        </w:rPr>
      </w:pPr>
    </w:p>
    <w:p w:rsidR="00B7066D" w:rsidRPr="00606569" w:rsidRDefault="00B7066D" w:rsidP="00B7066D">
      <w:pPr>
        <w:pStyle w:val="a3"/>
        <w:jc w:val="center"/>
        <w:rPr>
          <w:rFonts w:ascii="Times New Roman" w:hAnsi="Times New Roman" w:cs="Times New Roman"/>
          <w:b/>
          <w:sz w:val="24"/>
          <w:szCs w:val="24"/>
        </w:rPr>
      </w:pPr>
      <w:r w:rsidRPr="00606569">
        <w:rPr>
          <w:rFonts w:ascii="Times New Roman" w:hAnsi="Times New Roman" w:cs="Times New Roman"/>
          <w:b/>
          <w:sz w:val="24"/>
          <w:szCs w:val="24"/>
        </w:rPr>
        <w:t>АДМИНИСТРАТИВНЫЙ РЕГЛАМЕНТ</w:t>
      </w:r>
    </w:p>
    <w:p w:rsidR="00B7066D" w:rsidRPr="00606569" w:rsidRDefault="00B7066D" w:rsidP="00B7066D">
      <w:pPr>
        <w:pStyle w:val="a3"/>
        <w:jc w:val="center"/>
        <w:rPr>
          <w:rFonts w:ascii="Times New Roman" w:hAnsi="Times New Roman" w:cs="Times New Roman"/>
          <w:b/>
          <w:sz w:val="24"/>
          <w:szCs w:val="24"/>
        </w:rPr>
      </w:pPr>
      <w:r w:rsidRPr="00606569">
        <w:rPr>
          <w:rFonts w:ascii="Times New Roman" w:hAnsi="Times New Roman" w:cs="Times New Roman"/>
          <w:b/>
          <w:sz w:val="24"/>
          <w:szCs w:val="24"/>
        </w:rPr>
        <w:t xml:space="preserve"> по предоставлению муниципальной услуги </w:t>
      </w:r>
    </w:p>
    <w:p w:rsidR="00B7066D" w:rsidRPr="00606569" w:rsidRDefault="00B7066D" w:rsidP="00B7066D">
      <w:pPr>
        <w:pStyle w:val="a3"/>
        <w:jc w:val="center"/>
        <w:rPr>
          <w:rFonts w:ascii="Times New Roman" w:hAnsi="Times New Roman" w:cs="Times New Roman"/>
          <w:b/>
          <w:sz w:val="24"/>
          <w:szCs w:val="24"/>
        </w:rPr>
      </w:pPr>
      <w:r w:rsidRPr="00606569">
        <w:rPr>
          <w:rFonts w:ascii="Times New Roman" w:hAnsi="Times New Roman" w:cs="Times New Roman"/>
          <w:b/>
          <w:sz w:val="24"/>
          <w:szCs w:val="24"/>
        </w:rPr>
        <w:t xml:space="preserve">«Выдача </w:t>
      </w:r>
      <w:r w:rsidR="002E24DE" w:rsidRPr="00606569">
        <w:rPr>
          <w:rFonts w:ascii="Times New Roman" w:hAnsi="Times New Roman" w:cs="Times New Roman"/>
          <w:b/>
          <w:sz w:val="24"/>
          <w:szCs w:val="24"/>
        </w:rPr>
        <w:t>выписок из реестра</w:t>
      </w:r>
      <w:r w:rsidRPr="00606569">
        <w:rPr>
          <w:rFonts w:ascii="Times New Roman" w:hAnsi="Times New Roman" w:cs="Times New Roman"/>
          <w:b/>
          <w:sz w:val="24"/>
          <w:szCs w:val="24"/>
        </w:rPr>
        <w:t xml:space="preserve"> муниципальной собственности»</w:t>
      </w:r>
    </w:p>
    <w:p w:rsidR="00B7066D" w:rsidRPr="00606569" w:rsidRDefault="00B7066D" w:rsidP="00B7066D">
      <w:pPr>
        <w:pStyle w:val="a3"/>
        <w:jc w:val="center"/>
        <w:rPr>
          <w:rFonts w:ascii="Times New Roman" w:hAnsi="Times New Roman" w:cs="Times New Roman"/>
          <w:b/>
          <w:sz w:val="24"/>
          <w:szCs w:val="24"/>
        </w:rPr>
      </w:pPr>
    </w:p>
    <w:p w:rsidR="00B7066D" w:rsidRPr="00606569" w:rsidRDefault="00B7066D" w:rsidP="00B7066D">
      <w:pPr>
        <w:pStyle w:val="a3"/>
        <w:ind w:firstLine="567"/>
        <w:jc w:val="center"/>
        <w:rPr>
          <w:rFonts w:ascii="Times New Roman" w:hAnsi="Times New Roman" w:cs="Times New Roman"/>
          <w:b/>
          <w:sz w:val="24"/>
          <w:szCs w:val="24"/>
        </w:rPr>
      </w:pPr>
      <w:r w:rsidRPr="00606569">
        <w:rPr>
          <w:rFonts w:ascii="Times New Roman" w:hAnsi="Times New Roman" w:cs="Times New Roman"/>
          <w:b/>
          <w:sz w:val="24"/>
          <w:szCs w:val="24"/>
        </w:rPr>
        <w:t>1. Общие положения</w:t>
      </w:r>
    </w:p>
    <w:p w:rsidR="00B7066D"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1.1. Настоящий административный регламент по предоставлению муниципальной услуги «Выдача </w:t>
      </w:r>
      <w:r w:rsidR="002E24DE" w:rsidRPr="00606569">
        <w:rPr>
          <w:rFonts w:ascii="Times New Roman" w:hAnsi="Times New Roman" w:cs="Times New Roman"/>
          <w:sz w:val="24"/>
          <w:szCs w:val="24"/>
        </w:rPr>
        <w:t>выписок из реестра</w:t>
      </w:r>
      <w:r w:rsidRPr="00606569">
        <w:rPr>
          <w:rFonts w:ascii="Times New Roman" w:hAnsi="Times New Roman" w:cs="Times New Roman"/>
          <w:sz w:val="24"/>
          <w:szCs w:val="24"/>
        </w:rPr>
        <w:t xml:space="preserve"> муниципальной собственности» разработан в целях повышения качества предоставления и доступности муниципальной услуги и создания комфортных условий для ее получения. Настоящий административный регламент определяет порядок, сроки и последовательность действий (административных процедур) при осуществлении полномочий по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rsidR="00080F33" w:rsidRPr="00606569" w:rsidRDefault="002E24DE" w:rsidP="004B4A6F">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1.2</w:t>
      </w:r>
      <w:r w:rsidR="004B4A6F" w:rsidRPr="00606569">
        <w:rPr>
          <w:rFonts w:ascii="Times New Roman" w:hAnsi="Times New Roman" w:cs="Times New Roman"/>
          <w:sz w:val="24"/>
          <w:szCs w:val="24"/>
        </w:rPr>
        <w:t xml:space="preserve">. </w:t>
      </w:r>
      <w:r w:rsidRPr="00606569">
        <w:rPr>
          <w:rFonts w:ascii="Times New Roman" w:hAnsi="Times New Roman" w:cs="Times New Roman"/>
          <w:sz w:val="24"/>
          <w:szCs w:val="24"/>
        </w:rPr>
        <w:t>Получателями услуги (далее - Заявители) являются граждане, физические и (или) юридические лица, а также их законные представители, действующие на основании доверенности по официальному запросу.</w:t>
      </w:r>
    </w:p>
    <w:p w:rsidR="004B4A6F" w:rsidRPr="00606569" w:rsidRDefault="00606569" w:rsidP="004B4A6F">
      <w:pPr>
        <w:pStyle w:val="a3"/>
        <w:ind w:firstLine="567"/>
        <w:jc w:val="both"/>
        <w:rPr>
          <w:rFonts w:ascii="Times New Roman" w:hAnsi="Times New Roman" w:cs="Times New Roman"/>
          <w:sz w:val="24"/>
          <w:szCs w:val="24"/>
        </w:rPr>
      </w:pPr>
      <w:r>
        <w:rPr>
          <w:rFonts w:ascii="Times New Roman" w:hAnsi="Times New Roman" w:cs="Times New Roman"/>
          <w:sz w:val="24"/>
          <w:szCs w:val="24"/>
        </w:rPr>
        <w:t>1.3</w:t>
      </w:r>
      <w:r w:rsidR="004B4A6F" w:rsidRPr="00606569">
        <w:rPr>
          <w:rFonts w:ascii="Times New Roman" w:hAnsi="Times New Roman" w:cs="Times New Roman"/>
          <w:sz w:val="24"/>
          <w:szCs w:val="24"/>
        </w:rPr>
        <w:t xml:space="preserve">. Муниципальная услуга предоставляется </w:t>
      </w:r>
      <w:proofErr w:type="spellStart"/>
      <w:r w:rsidR="004B4A6F" w:rsidRPr="00606569">
        <w:rPr>
          <w:rFonts w:ascii="Times New Roman" w:hAnsi="Times New Roman" w:cs="Times New Roman"/>
          <w:sz w:val="24"/>
          <w:szCs w:val="24"/>
        </w:rPr>
        <w:t>Сейкинской</w:t>
      </w:r>
      <w:proofErr w:type="spellEnd"/>
      <w:r w:rsidR="004B4A6F" w:rsidRPr="00606569">
        <w:rPr>
          <w:rFonts w:ascii="Times New Roman" w:hAnsi="Times New Roman" w:cs="Times New Roman"/>
          <w:sz w:val="24"/>
          <w:szCs w:val="24"/>
        </w:rPr>
        <w:t xml:space="preserve"> сельской администрацией. Исполнителем муниципальной услуги является уполномоченное должностное лицо администрации.</w:t>
      </w:r>
    </w:p>
    <w:p w:rsidR="004B4A6F" w:rsidRPr="00606569" w:rsidRDefault="00606569" w:rsidP="004B4A6F">
      <w:pPr>
        <w:pStyle w:val="a3"/>
        <w:ind w:firstLine="567"/>
        <w:jc w:val="both"/>
        <w:rPr>
          <w:rFonts w:ascii="Times New Roman" w:hAnsi="Times New Roman" w:cs="Times New Roman"/>
          <w:sz w:val="24"/>
          <w:szCs w:val="24"/>
        </w:rPr>
      </w:pPr>
      <w:r>
        <w:rPr>
          <w:rFonts w:ascii="Times New Roman" w:hAnsi="Times New Roman" w:cs="Times New Roman"/>
          <w:sz w:val="24"/>
          <w:szCs w:val="24"/>
        </w:rPr>
        <w:t>1.4</w:t>
      </w:r>
      <w:r w:rsidR="004B4A6F" w:rsidRPr="00606569">
        <w:rPr>
          <w:rFonts w:ascii="Times New Roman" w:hAnsi="Times New Roman" w:cs="Times New Roman"/>
          <w:sz w:val="24"/>
          <w:szCs w:val="24"/>
        </w:rPr>
        <w:t>. Информирование о порядке предоставления муниципальной услуги осуществляется Администрацией Сейкинского  сельского поселения:</w:t>
      </w:r>
    </w:p>
    <w:p w:rsidR="004B4A6F" w:rsidRPr="00606569" w:rsidRDefault="004B4A6F" w:rsidP="004B4A6F">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-посредством размещения информации, в том числе о графике приема заявителей и номерах телефонов для справок (консультаций) на официальном Интернет-сайте  http://vseika.ru;</w:t>
      </w:r>
    </w:p>
    <w:p w:rsidR="004B4A6F" w:rsidRPr="00606569" w:rsidRDefault="004B4A6F" w:rsidP="004B4A6F">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-на информационных стендах в помещении Администрации по работе с обращениями граждан;</w:t>
      </w:r>
    </w:p>
    <w:p w:rsidR="004B4A6F" w:rsidRPr="00606569" w:rsidRDefault="004B4A6F" w:rsidP="004B4A6F">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-по номерам телефонов для справок;</w:t>
      </w:r>
    </w:p>
    <w:p w:rsidR="004B4A6F" w:rsidRPr="00606569" w:rsidRDefault="004B4A6F" w:rsidP="004B4A6F">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-в средствах массовой информации;</w:t>
      </w:r>
    </w:p>
    <w:p w:rsidR="004B4A6F" w:rsidRPr="00606569" w:rsidRDefault="004B4A6F" w:rsidP="004B4A6F">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w:t>
      </w:r>
      <w:proofErr w:type="gramStart"/>
      <w:r w:rsidRPr="00606569">
        <w:rPr>
          <w:rFonts w:ascii="Times New Roman" w:hAnsi="Times New Roman" w:cs="Times New Roman"/>
          <w:sz w:val="24"/>
          <w:szCs w:val="24"/>
        </w:rPr>
        <w:t>портале</w:t>
      </w:r>
      <w:proofErr w:type="gramEnd"/>
      <w:r w:rsidRPr="00606569">
        <w:rPr>
          <w:rFonts w:ascii="Times New Roman" w:hAnsi="Times New Roman" w:cs="Times New Roman"/>
          <w:sz w:val="24"/>
          <w:szCs w:val="24"/>
        </w:rPr>
        <w:t xml:space="preserve"> государственных и муниципальных услуг (http://www.gosuslugi.ru).</w:t>
      </w:r>
    </w:p>
    <w:p w:rsidR="004B4A6F" w:rsidRPr="00606569" w:rsidRDefault="00606569" w:rsidP="004B4A6F">
      <w:pPr>
        <w:pStyle w:val="a3"/>
        <w:ind w:firstLine="567"/>
        <w:jc w:val="both"/>
        <w:rPr>
          <w:rFonts w:ascii="Times New Roman" w:hAnsi="Times New Roman" w:cs="Times New Roman"/>
          <w:b/>
          <w:sz w:val="24"/>
          <w:szCs w:val="24"/>
        </w:rPr>
      </w:pPr>
      <w:r>
        <w:rPr>
          <w:rFonts w:ascii="Times New Roman" w:hAnsi="Times New Roman" w:cs="Times New Roman"/>
          <w:sz w:val="24"/>
          <w:szCs w:val="24"/>
        </w:rPr>
        <w:t>1.5</w:t>
      </w:r>
      <w:r w:rsidR="004B4A6F" w:rsidRPr="00606569">
        <w:rPr>
          <w:rFonts w:ascii="Times New Roman" w:hAnsi="Times New Roman" w:cs="Times New Roman"/>
          <w:sz w:val="24"/>
          <w:szCs w:val="24"/>
        </w:rPr>
        <w:t xml:space="preserve">. Информирование о порядке предоставления муниципальной услуги производится по адресу: </w:t>
      </w:r>
      <w:r w:rsidR="004B4A6F" w:rsidRPr="00606569">
        <w:rPr>
          <w:rFonts w:ascii="Times New Roman" w:hAnsi="Times New Roman" w:cs="Times New Roman"/>
          <w:b/>
          <w:sz w:val="24"/>
          <w:szCs w:val="24"/>
        </w:rPr>
        <w:t>649189,Республика Алтай, Чойский район, с. Сейка ул. Школьная,37г</w:t>
      </w:r>
    </w:p>
    <w:p w:rsidR="004B4A6F" w:rsidRPr="00606569" w:rsidRDefault="004B4A6F" w:rsidP="004B4A6F">
      <w:pPr>
        <w:pStyle w:val="a3"/>
        <w:ind w:firstLine="567"/>
        <w:jc w:val="both"/>
        <w:rPr>
          <w:rFonts w:ascii="Times New Roman" w:hAnsi="Times New Roman" w:cs="Times New Roman"/>
          <w:b/>
          <w:sz w:val="24"/>
          <w:szCs w:val="24"/>
        </w:rPr>
      </w:pPr>
      <w:r w:rsidRPr="00606569">
        <w:rPr>
          <w:rFonts w:ascii="Times New Roman" w:hAnsi="Times New Roman" w:cs="Times New Roman"/>
          <w:sz w:val="24"/>
          <w:szCs w:val="24"/>
        </w:rPr>
        <w:t xml:space="preserve">Телефон для справок и предварительной записи: </w:t>
      </w:r>
      <w:r w:rsidRPr="00606569">
        <w:rPr>
          <w:rFonts w:ascii="Times New Roman" w:hAnsi="Times New Roman" w:cs="Times New Roman"/>
          <w:b/>
          <w:sz w:val="24"/>
          <w:szCs w:val="24"/>
        </w:rPr>
        <w:t>8(38840)26409.</w:t>
      </w:r>
    </w:p>
    <w:p w:rsidR="004B4A6F" w:rsidRPr="00606569" w:rsidRDefault="004B4A6F" w:rsidP="004B4A6F">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lang w:val="it-IT"/>
        </w:rPr>
        <w:t>E</w:t>
      </w:r>
      <w:r w:rsidRPr="00606569">
        <w:rPr>
          <w:rFonts w:ascii="Times New Roman" w:hAnsi="Times New Roman" w:cs="Times New Roman"/>
          <w:sz w:val="24"/>
          <w:szCs w:val="24"/>
        </w:rPr>
        <w:t>-</w:t>
      </w:r>
      <w:r w:rsidRPr="00606569">
        <w:rPr>
          <w:rFonts w:ascii="Times New Roman" w:hAnsi="Times New Roman" w:cs="Times New Roman"/>
          <w:sz w:val="24"/>
          <w:szCs w:val="24"/>
          <w:lang w:val="it-IT"/>
        </w:rPr>
        <w:t>mail</w:t>
      </w:r>
      <w:r w:rsidRPr="00606569">
        <w:rPr>
          <w:rFonts w:ascii="Times New Roman" w:hAnsi="Times New Roman" w:cs="Times New Roman"/>
          <w:sz w:val="24"/>
          <w:szCs w:val="24"/>
        </w:rPr>
        <w:t xml:space="preserve">: </w:t>
      </w:r>
      <w:proofErr w:type="spellStart"/>
      <w:r w:rsidRPr="00606569">
        <w:rPr>
          <w:rFonts w:ascii="Times New Roman" w:hAnsi="Times New Roman" w:cs="Times New Roman"/>
          <w:b/>
          <w:sz w:val="24"/>
          <w:szCs w:val="24"/>
          <w:lang w:val="en-US"/>
        </w:rPr>
        <w:t>wesela</w:t>
      </w:r>
      <w:proofErr w:type="spellEnd"/>
      <w:r w:rsidRPr="00606569">
        <w:rPr>
          <w:rFonts w:ascii="Times New Roman" w:hAnsi="Times New Roman" w:cs="Times New Roman"/>
          <w:b/>
          <w:sz w:val="24"/>
          <w:szCs w:val="24"/>
        </w:rPr>
        <w:t>-</w:t>
      </w:r>
      <w:proofErr w:type="spellStart"/>
      <w:r w:rsidRPr="00606569">
        <w:rPr>
          <w:rFonts w:ascii="Times New Roman" w:hAnsi="Times New Roman" w:cs="Times New Roman"/>
          <w:b/>
          <w:sz w:val="24"/>
          <w:szCs w:val="24"/>
          <w:lang w:val="en-US"/>
        </w:rPr>
        <w:t>seika</w:t>
      </w:r>
      <w:proofErr w:type="spellEnd"/>
      <w:r w:rsidRPr="00606569">
        <w:rPr>
          <w:rFonts w:ascii="Times New Roman" w:hAnsi="Times New Roman" w:cs="Times New Roman"/>
          <w:b/>
          <w:sz w:val="24"/>
          <w:szCs w:val="24"/>
        </w:rPr>
        <w:t>@</w:t>
      </w:r>
      <w:r w:rsidRPr="00606569">
        <w:rPr>
          <w:rFonts w:ascii="Times New Roman" w:hAnsi="Times New Roman" w:cs="Times New Roman"/>
          <w:b/>
          <w:sz w:val="24"/>
          <w:szCs w:val="24"/>
          <w:lang w:val="en-US"/>
        </w:rPr>
        <w:t>mail</w:t>
      </w:r>
      <w:r w:rsidRPr="00606569">
        <w:rPr>
          <w:rFonts w:ascii="Times New Roman" w:hAnsi="Times New Roman" w:cs="Times New Roman"/>
          <w:b/>
          <w:sz w:val="24"/>
          <w:szCs w:val="24"/>
        </w:rPr>
        <w:t>.</w:t>
      </w:r>
      <w:proofErr w:type="spellStart"/>
      <w:r w:rsidRPr="00606569">
        <w:rPr>
          <w:rFonts w:ascii="Times New Roman" w:hAnsi="Times New Roman" w:cs="Times New Roman"/>
          <w:b/>
          <w:sz w:val="24"/>
          <w:szCs w:val="24"/>
          <w:lang w:val="en-US"/>
        </w:rPr>
        <w:t>ru</w:t>
      </w:r>
      <w:proofErr w:type="spellEnd"/>
    </w:p>
    <w:p w:rsidR="004B4A6F" w:rsidRPr="00606569" w:rsidRDefault="00606569" w:rsidP="004B4A6F">
      <w:pPr>
        <w:widowControl w:val="0"/>
        <w:suppressAutoHyphens/>
        <w:autoSpaceDE w:val="0"/>
        <w:autoSpaceDN w:val="0"/>
        <w:adjustRightInd w:val="0"/>
        <w:ind w:firstLine="540"/>
        <w:jc w:val="both"/>
      </w:pPr>
      <w:r>
        <w:t>1.6</w:t>
      </w:r>
      <w:r w:rsidR="004B4A6F" w:rsidRPr="00606569">
        <w:t>. Заявление с приложением  документов в электронной форме может быть направлено через официальный Интернет-сайт Администрации  Сейкинского сельского поселения</w:t>
      </w:r>
      <w:r w:rsidR="004B4A6F" w:rsidRPr="00606569">
        <w:rPr>
          <w:b/>
        </w:rPr>
        <w:t xml:space="preserve"> </w:t>
      </w:r>
      <w:r w:rsidR="004B4A6F" w:rsidRPr="00606569">
        <w:rPr>
          <w:b/>
          <w:lang w:val="en-US"/>
        </w:rPr>
        <w:t>http</w:t>
      </w:r>
      <w:r w:rsidR="004B4A6F" w:rsidRPr="00606569">
        <w:rPr>
          <w:b/>
        </w:rPr>
        <w:t>://</w:t>
      </w:r>
      <w:proofErr w:type="spellStart"/>
      <w:r w:rsidR="004B4A6F" w:rsidRPr="00606569">
        <w:rPr>
          <w:b/>
          <w:lang w:val="en-US"/>
        </w:rPr>
        <w:t>vseika</w:t>
      </w:r>
      <w:proofErr w:type="spellEnd"/>
      <w:r w:rsidR="004B4A6F" w:rsidRPr="00606569">
        <w:rPr>
          <w:b/>
        </w:rPr>
        <w:t>.</w:t>
      </w:r>
      <w:proofErr w:type="spellStart"/>
      <w:r w:rsidR="004B4A6F" w:rsidRPr="00606569">
        <w:rPr>
          <w:b/>
          <w:lang w:val="en-US"/>
        </w:rPr>
        <w:t>ru</w:t>
      </w:r>
      <w:proofErr w:type="spellEnd"/>
      <w:r w:rsidR="004B4A6F" w:rsidRPr="00606569">
        <w:t xml:space="preserve">, </w:t>
      </w:r>
      <w:r w:rsidR="004B4A6F" w:rsidRPr="00606569">
        <w:rPr>
          <w:color w:val="00B050"/>
        </w:rPr>
        <w:t xml:space="preserve"> </w:t>
      </w:r>
      <w:r w:rsidR="004B4A6F" w:rsidRPr="00606569">
        <w:t>портал государственных и муниципальных услуг (http://www.gosuslugi.ru)</w:t>
      </w:r>
      <w:r w:rsidR="004B4A6F" w:rsidRPr="00606569">
        <w:rPr>
          <w:rFonts w:eastAsia="Calibri"/>
          <w:lang w:eastAsia="en-US"/>
        </w:rPr>
        <w:t xml:space="preserve"> в том числе с использованием универсальной электронной карты. Для подачи заявления последним способом заявитель должен зарегистрироваться на Портале государственных услуг.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w:t>
      </w:r>
      <w:r w:rsidR="004B4A6F" w:rsidRPr="00606569">
        <w:t>.</w:t>
      </w:r>
    </w:p>
    <w:p w:rsidR="004B4A6F" w:rsidRPr="00606569" w:rsidRDefault="00606569" w:rsidP="004B4A6F">
      <w:pPr>
        <w:pStyle w:val="a3"/>
        <w:ind w:firstLine="567"/>
        <w:jc w:val="both"/>
        <w:rPr>
          <w:rFonts w:ascii="Times New Roman" w:hAnsi="Times New Roman" w:cs="Times New Roman"/>
          <w:sz w:val="24"/>
          <w:szCs w:val="24"/>
        </w:rPr>
      </w:pPr>
      <w:r>
        <w:rPr>
          <w:rFonts w:ascii="Times New Roman" w:hAnsi="Times New Roman" w:cs="Times New Roman"/>
          <w:sz w:val="24"/>
          <w:szCs w:val="24"/>
        </w:rPr>
        <w:t>1.7</w:t>
      </w:r>
      <w:r w:rsidR="004B4A6F" w:rsidRPr="00606569">
        <w:rPr>
          <w:rFonts w:ascii="Times New Roman" w:hAnsi="Times New Roman" w:cs="Times New Roman"/>
          <w:sz w:val="24"/>
          <w:szCs w:val="24"/>
        </w:rPr>
        <w:t xml:space="preserve">.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w:t>
      </w:r>
      <w:r w:rsidR="004B4A6F" w:rsidRPr="00606569">
        <w:rPr>
          <w:rFonts w:ascii="Times New Roman" w:hAnsi="Times New Roman" w:cs="Times New Roman"/>
          <w:sz w:val="24"/>
          <w:szCs w:val="24"/>
        </w:rPr>
        <w:lastRenderedPageBreak/>
        <w:t>документа через Региональный портал государственных и муниципальных услуг Республики Алтай: http://алтай-госуслуги</w:t>
      </w:r>
      <w:proofErr w:type="gramStart"/>
      <w:r w:rsidR="004B4A6F" w:rsidRPr="00606569">
        <w:rPr>
          <w:rFonts w:ascii="Times New Roman" w:hAnsi="Times New Roman" w:cs="Times New Roman"/>
          <w:sz w:val="24"/>
          <w:szCs w:val="24"/>
        </w:rPr>
        <w:t>.р</w:t>
      </w:r>
      <w:proofErr w:type="gramEnd"/>
      <w:r w:rsidR="004B4A6F" w:rsidRPr="00606569">
        <w:rPr>
          <w:rFonts w:ascii="Times New Roman" w:hAnsi="Times New Roman" w:cs="Times New Roman"/>
          <w:sz w:val="24"/>
          <w:szCs w:val="24"/>
        </w:rPr>
        <w:t>ф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4B4A6F" w:rsidRPr="00606569" w:rsidRDefault="00606569" w:rsidP="004B4A6F">
      <w:pPr>
        <w:pStyle w:val="a3"/>
        <w:ind w:firstLine="567"/>
        <w:jc w:val="both"/>
        <w:rPr>
          <w:rFonts w:ascii="Times New Roman" w:hAnsi="Times New Roman" w:cs="Times New Roman"/>
          <w:sz w:val="24"/>
          <w:szCs w:val="24"/>
        </w:rPr>
      </w:pPr>
      <w:r>
        <w:rPr>
          <w:rFonts w:ascii="Times New Roman" w:hAnsi="Times New Roman" w:cs="Times New Roman"/>
          <w:sz w:val="24"/>
          <w:szCs w:val="24"/>
        </w:rPr>
        <w:t>1.8</w:t>
      </w:r>
      <w:r w:rsidR="004B4A6F" w:rsidRPr="00606569">
        <w:rPr>
          <w:rFonts w:ascii="Times New Roman" w:hAnsi="Times New Roman" w:cs="Times New Roman"/>
          <w:sz w:val="24"/>
          <w:szCs w:val="24"/>
        </w:rPr>
        <w:t>. Срок опубликования информации на сайте составляет: 5</w:t>
      </w:r>
      <w:r w:rsidR="004B4A6F" w:rsidRPr="00606569">
        <w:rPr>
          <w:rFonts w:ascii="Times New Roman" w:hAnsi="Times New Roman" w:cs="Times New Roman"/>
          <w:color w:val="FF00FF"/>
          <w:sz w:val="24"/>
          <w:szCs w:val="24"/>
        </w:rPr>
        <w:t xml:space="preserve"> </w:t>
      </w:r>
      <w:r w:rsidR="004B4A6F" w:rsidRPr="00606569">
        <w:rPr>
          <w:rFonts w:ascii="Times New Roman" w:hAnsi="Times New Roman" w:cs="Times New Roman"/>
          <w:sz w:val="24"/>
          <w:szCs w:val="24"/>
        </w:rPr>
        <w:t>рабочих дней.</w:t>
      </w:r>
    </w:p>
    <w:p w:rsidR="004B4A6F" w:rsidRPr="00606569" w:rsidRDefault="004B4A6F" w:rsidP="004B4A6F">
      <w:pPr>
        <w:pStyle w:val="a3"/>
        <w:ind w:firstLine="567"/>
        <w:jc w:val="both"/>
        <w:rPr>
          <w:rFonts w:ascii="Times New Roman" w:hAnsi="Times New Roman" w:cs="Times New Roman"/>
          <w:b/>
          <w:sz w:val="24"/>
          <w:szCs w:val="24"/>
        </w:rPr>
      </w:pPr>
    </w:p>
    <w:p w:rsidR="00080F33" w:rsidRPr="00606569" w:rsidRDefault="00B7066D" w:rsidP="00080F33">
      <w:pPr>
        <w:pStyle w:val="a3"/>
        <w:ind w:firstLine="567"/>
        <w:jc w:val="center"/>
        <w:rPr>
          <w:rFonts w:ascii="Times New Roman" w:hAnsi="Times New Roman" w:cs="Times New Roman"/>
          <w:b/>
          <w:sz w:val="24"/>
          <w:szCs w:val="24"/>
        </w:rPr>
      </w:pPr>
      <w:r w:rsidRPr="00606569">
        <w:rPr>
          <w:rFonts w:ascii="Times New Roman" w:hAnsi="Times New Roman" w:cs="Times New Roman"/>
          <w:b/>
          <w:sz w:val="24"/>
          <w:szCs w:val="24"/>
        </w:rPr>
        <w:t>2. Стандарт предоставления муниципальной услуги</w:t>
      </w:r>
    </w:p>
    <w:p w:rsidR="00080F33" w:rsidRPr="00606569" w:rsidRDefault="00080F33" w:rsidP="00080F33">
      <w:pPr>
        <w:pStyle w:val="a3"/>
        <w:ind w:firstLine="567"/>
        <w:jc w:val="center"/>
        <w:rPr>
          <w:rFonts w:ascii="Times New Roman" w:hAnsi="Times New Roman" w:cs="Times New Roman"/>
          <w:sz w:val="24"/>
          <w:szCs w:val="24"/>
        </w:rPr>
      </w:pPr>
    </w:p>
    <w:p w:rsidR="00080F33" w:rsidRPr="00606569" w:rsidRDefault="00B7066D" w:rsidP="00080F33">
      <w:pPr>
        <w:pStyle w:val="a3"/>
        <w:ind w:firstLine="567"/>
        <w:rPr>
          <w:rFonts w:ascii="Times New Roman" w:hAnsi="Times New Roman" w:cs="Times New Roman"/>
          <w:sz w:val="24"/>
          <w:szCs w:val="24"/>
        </w:rPr>
      </w:pPr>
      <w:r w:rsidRPr="00606569">
        <w:rPr>
          <w:rFonts w:ascii="Times New Roman" w:hAnsi="Times New Roman" w:cs="Times New Roman"/>
          <w:sz w:val="24"/>
          <w:szCs w:val="24"/>
        </w:rPr>
        <w:t>2.1. Наименование муниципальной услуги.</w:t>
      </w:r>
    </w:p>
    <w:p w:rsidR="00422B6D" w:rsidRPr="00606569" w:rsidRDefault="002E24DE" w:rsidP="00080F33">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Выдача выписок из реестра муниципальной собственности</w:t>
      </w:r>
      <w:r w:rsidR="00B7066D" w:rsidRPr="00606569">
        <w:rPr>
          <w:rFonts w:ascii="Times New Roman" w:hAnsi="Times New Roman" w:cs="Times New Roman"/>
          <w:sz w:val="24"/>
          <w:szCs w:val="24"/>
        </w:rPr>
        <w:t>.</w:t>
      </w:r>
    </w:p>
    <w:p w:rsidR="00080F33" w:rsidRPr="00606569" w:rsidRDefault="00B7066D" w:rsidP="00080F33">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2.2. Муниципальная услуга предоставляется </w:t>
      </w:r>
      <w:r w:rsidR="00E52958" w:rsidRPr="00606569">
        <w:rPr>
          <w:rFonts w:ascii="Times New Roman" w:hAnsi="Times New Roman" w:cs="Times New Roman"/>
          <w:sz w:val="24"/>
          <w:szCs w:val="24"/>
        </w:rPr>
        <w:t>уполномоченным должностным лицом сельской администрации.</w:t>
      </w:r>
    </w:p>
    <w:p w:rsidR="0053560D" w:rsidRPr="00606569" w:rsidRDefault="00B7066D" w:rsidP="00080F33">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2.3. Результатом предоставления муниципальной услуги является: </w:t>
      </w:r>
    </w:p>
    <w:p w:rsidR="0053560D" w:rsidRPr="00606569" w:rsidRDefault="00B7066D" w:rsidP="00080F33">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 </w:t>
      </w:r>
      <w:r w:rsidR="002E24DE" w:rsidRPr="00606569">
        <w:rPr>
          <w:rFonts w:ascii="Times New Roman" w:hAnsi="Times New Roman" w:cs="Times New Roman"/>
          <w:sz w:val="24"/>
          <w:szCs w:val="24"/>
        </w:rPr>
        <w:t>предоставление выписки из реестра муниципальной собственности</w:t>
      </w:r>
      <w:r w:rsidRPr="00606569">
        <w:rPr>
          <w:rFonts w:ascii="Times New Roman" w:hAnsi="Times New Roman" w:cs="Times New Roman"/>
          <w:sz w:val="24"/>
          <w:szCs w:val="24"/>
        </w:rPr>
        <w:t>;</w:t>
      </w:r>
    </w:p>
    <w:p w:rsidR="00E52958" w:rsidRPr="00606569" w:rsidRDefault="00E52958" w:rsidP="00422B6D">
      <w:pPr>
        <w:ind w:firstLine="567"/>
      </w:pPr>
      <w:r w:rsidRPr="00606569">
        <w:t>2.4. Срок предоставления муниципальной услуги.</w:t>
      </w:r>
    </w:p>
    <w:p w:rsidR="002E24DE" w:rsidRPr="00606569" w:rsidRDefault="002E24DE" w:rsidP="003A76D1">
      <w:pPr>
        <w:ind w:firstLine="567"/>
        <w:jc w:val="both"/>
      </w:pPr>
      <w:r w:rsidRPr="00606569">
        <w:t xml:space="preserve">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 </w:t>
      </w:r>
    </w:p>
    <w:p w:rsidR="00E52958" w:rsidRPr="00606569" w:rsidRDefault="00E52958" w:rsidP="003A76D1">
      <w:pPr>
        <w:ind w:firstLine="567"/>
        <w:jc w:val="both"/>
      </w:pPr>
      <w:r w:rsidRPr="00606569">
        <w:t>2.5. Правовыми основаниями для предоставления муниципальной услуги являются:</w:t>
      </w:r>
    </w:p>
    <w:p w:rsidR="002E24DE" w:rsidRPr="00606569" w:rsidRDefault="002E24DE" w:rsidP="003A76D1">
      <w:pPr>
        <w:ind w:firstLine="567"/>
        <w:jc w:val="both"/>
      </w:pPr>
      <w:r w:rsidRPr="00606569">
        <w:t xml:space="preserve">- Конституцией Российской Федерации; </w:t>
      </w:r>
    </w:p>
    <w:p w:rsidR="002E24DE" w:rsidRPr="00606569" w:rsidRDefault="002E24DE" w:rsidP="003A76D1">
      <w:pPr>
        <w:ind w:firstLine="567"/>
        <w:jc w:val="both"/>
      </w:pPr>
      <w:r w:rsidRPr="00606569">
        <w:t>- Федеральным законом от 2 мая 2006 года № 59-ФЗ «О порядке рассмотрения обращений граждан Российской Федерации»;</w:t>
      </w:r>
    </w:p>
    <w:p w:rsidR="002E24DE" w:rsidRPr="00606569" w:rsidRDefault="002E24DE" w:rsidP="003A76D1">
      <w:pPr>
        <w:ind w:firstLine="567"/>
        <w:jc w:val="both"/>
      </w:pPr>
      <w:r w:rsidRPr="00606569">
        <w:t xml:space="preserve"> - Федеральным законом от 06 октября 2003 года № 131-ФЗ «Об общих принципах организации местного самоуправления в Российской Федерации»; </w:t>
      </w:r>
    </w:p>
    <w:p w:rsidR="002E24DE" w:rsidRPr="00606569" w:rsidRDefault="002E24DE" w:rsidP="003A76D1">
      <w:pPr>
        <w:ind w:firstLine="567"/>
        <w:jc w:val="both"/>
      </w:pPr>
      <w:r w:rsidRPr="00606569">
        <w:t>- Уставом муниципального образования Сейкинское сельское поселение;</w:t>
      </w:r>
    </w:p>
    <w:p w:rsidR="002E24DE" w:rsidRPr="00606569" w:rsidRDefault="002E24DE" w:rsidP="003A76D1">
      <w:pPr>
        <w:ind w:firstLine="567"/>
        <w:jc w:val="both"/>
        <w:rPr>
          <w:shd w:val="clear" w:color="auto" w:fill="FFFFFF"/>
        </w:rPr>
      </w:pPr>
      <w:r w:rsidRPr="00606569">
        <w:t xml:space="preserve"> - Настоящим административным регламентом</w:t>
      </w:r>
      <w:r w:rsidRPr="00606569">
        <w:rPr>
          <w:shd w:val="clear" w:color="auto" w:fill="FFFFFF"/>
        </w:rPr>
        <w:t xml:space="preserve"> </w:t>
      </w:r>
    </w:p>
    <w:p w:rsidR="003A76D1" w:rsidRPr="00606569" w:rsidRDefault="003A76D1" w:rsidP="003A76D1">
      <w:pPr>
        <w:ind w:firstLine="567"/>
        <w:jc w:val="both"/>
      </w:pPr>
      <w:r w:rsidRPr="00606569">
        <w:rPr>
          <w:shd w:val="clear" w:color="auto" w:fill="FFFFFF"/>
        </w:rPr>
        <w:t>2.6. Исчерпывающий перечень необходимых для оказания муниципальной услуги документов.</w:t>
      </w:r>
    </w:p>
    <w:p w:rsidR="006603EE" w:rsidRPr="00606569" w:rsidRDefault="002E24DE" w:rsidP="004B2674">
      <w:pPr>
        <w:ind w:firstLine="567"/>
        <w:jc w:val="both"/>
      </w:pPr>
      <w:r w:rsidRPr="00606569">
        <w:t xml:space="preserve">2.6.1. Запрос для получения информации об объектах учета (Приложение 1 к административному регламенту) должен содержать: </w:t>
      </w:r>
    </w:p>
    <w:p w:rsidR="006603EE" w:rsidRPr="00606569" w:rsidRDefault="002E24DE" w:rsidP="004B2674">
      <w:pPr>
        <w:ind w:firstLine="567"/>
        <w:jc w:val="both"/>
      </w:pPr>
      <w:r w:rsidRPr="00606569">
        <w:t xml:space="preserve">2.6.1.1. Для заявителя - физического лица: - фамилию, имя, отчество заявителя (его уполномоченного представителя); - реквизиты документа, удостоверяющего личность физического лица (его уполномоченного представителя); </w:t>
      </w:r>
    </w:p>
    <w:p w:rsidR="006603EE" w:rsidRPr="00606569" w:rsidRDefault="002E24DE" w:rsidP="004B2674">
      <w:pPr>
        <w:ind w:firstLine="567"/>
        <w:jc w:val="both"/>
      </w:pPr>
      <w:r w:rsidRPr="00606569">
        <w:t xml:space="preserve">- адрес проживания заявителя (его уполномоченного представителя); - подпись заявителя (его уполномоченного представителя). </w:t>
      </w:r>
      <w:r w:rsidR="006603EE" w:rsidRPr="00606569">
        <w:t xml:space="preserve">   </w:t>
      </w:r>
    </w:p>
    <w:p w:rsidR="006603EE" w:rsidRPr="00606569" w:rsidRDefault="006603EE" w:rsidP="004B2674">
      <w:pPr>
        <w:ind w:firstLine="567"/>
        <w:jc w:val="both"/>
      </w:pPr>
      <w:r w:rsidRPr="00606569">
        <w:t xml:space="preserve"> </w:t>
      </w:r>
      <w:r w:rsidR="002E24DE" w:rsidRPr="00606569">
        <w:t xml:space="preserve">2.6.1.2. Для заявителя - юридического лица: - полное наименование заявителя и фамилию, имя, отчество его уполномоченного представителя; - реквизиты документа, удостоверяющего личность уполномоченного представителя заявителя; - юридический адрес (место регистрации); - подпись уполномоченного представителя заявителя. </w:t>
      </w:r>
    </w:p>
    <w:p w:rsidR="006603EE" w:rsidRPr="00606569" w:rsidRDefault="002E24DE" w:rsidP="004B2674">
      <w:pPr>
        <w:ind w:firstLine="567"/>
        <w:jc w:val="both"/>
      </w:pPr>
      <w:r w:rsidRPr="00606569">
        <w:t xml:space="preserve">2.6.1.3. Обязательные сведения: - характеристики объекта муниципального имущества, позволяющие его однозначно определить (наименование, адресные ориентиры, кадастровый номер земельного участка); - способ получения результатов услуги (почтовое отправление, личное получение); </w:t>
      </w:r>
    </w:p>
    <w:p w:rsidR="002E24DE" w:rsidRPr="00606569" w:rsidRDefault="002E24DE" w:rsidP="004B2674">
      <w:pPr>
        <w:ind w:firstLine="567"/>
        <w:jc w:val="both"/>
      </w:pPr>
      <w:r w:rsidRPr="00606569">
        <w:t xml:space="preserve">2.7. </w:t>
      </w:r>
      <w:proofErr w:type="gramStart"/>
      <w:r w:rsidRPr="00606569">
        <w:t xml:space="preserve">Исчерпывающий перечень оснований для отказа в приеме документов, для предоставления муниципальной услуги: - заявителю (его уполномоченному представителю) может быть отказано в предоставлении муниципальной услуги в случае непредставления им (или предоставления в неполном объеме) документов, наличие которых необходимо для получения муниципальной услуги (пункт 2.6. настоящего административного регламента), или несоответствия указанных документов требованиям, установленным в пункте 2.6 настоящего административного регламента. </w:t>
      </w:r>
      <w:proofErr w:type="gramEnd"/>
    </w:p>
    <w:p w:rsidR="004B2674" w:rsidRPr="00606569" w:rsidRDefault="00606569" w:rsidP="004B2674">
      <w:pPr>
        <w:ind w:firstLine="567"/>
        <w:jc w:val="both"/>
      </w:pPr>
      <w:r>
        <w:t>2.8</w:t>
      </w:r>
      <w:r w:rsidR="004B2674" w:rsidRPr="00606569">
        <w:t>. Муниципальная услуга предоставляется заявителям на безвозмездной основе.</w:t>
      </w:r>
    </w:p>
    <w:p w:rsidR="0045407F" w:rsidRPr="00606569" w:rsidRDefault="00606569" w:rsidP="004B2674">
      <w:pPr>
        <w:ind w:firstLine="567"/>
        <w:jc w:val="both"/>
      </w:pPr>
      <w:r>
        <w:lastRenderedPageBreak/>
        <w:t>2.9</w:t>
      </w:r>
      <w:r w:rsidR="004B2674" w:rsidRPr="00606569">
        <w:t xml:space="preserve">. Максимальный срок ожидания в очереди при подаче заявления не может превышать 15 минут. Общее максимальное время приема и регистрации заявления не может превышать 15 минут. </w:t>
      </w:r>
    </w:p>
    <w:p w:rsidR="006603EE" w:rsidRPr="00606569" w:rsidRDefault="006603EE" w:rsidP="004B2674">
      <w:pPr>
        <w:ind w:firstLine="567"/>
        <w:jc w:val="both"/>
      </w:pPr>
      <w:r w:rsidRPr="00606569">
        <w:t xml:space="preserve">2.10. Информирование о ходе предоставления муниципальной услуги осуществляется специалистом при личном контакте с заявителями, почтовой, телефонной связи, по электронной почте администрации. </w:t>
      </w:r>
    </w:p>
    <w:p w:rsidR="006603EE" w:rsidRPr="00606569" w:rsidRDefault="006603EE" w:rsidP="004B2674">
      <w:pPr>
        <w:ind w:firstLine="567"/>
        <w:jc w:val="both"/>
      </w:pPr>
      <w:r w:rsidRPr="00606569">
        <w:t xml:space="preserve">2.10.1.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указанным в заявлении (при наличии соответствующих данных в заявлении). </w:t>
      </w:r>
    </w:p>
    <w:p w:rsidR="006603EE" w:rsidRPr="00606569" w:rsidRDefault="006603EE" w:rsidP="004B2674">
      <w:pPr>
        <w:ind w:firstLine="567"/>
        <w:jc w:val="both"/>
      </w:pPr>
      <w:r w:rsidRPr="00606569">
        <w:t xml:space="preserve">2.10.2.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w:t>
      </w:r>
    </w:p>
    <w:p w:rsidR="006603EE" w:rsidRPr="00606569" w:rsidRDefault="006603EE" w:rsidP="004B2674">
      <w:pPr>
        <w:ind w:firstLine="567"/>
        <w:jc w:val="both"/>
      </w:pPr>
      <w:r w:rsidRPr="00606569">
        <w:t xml:space="preserve">2.10.3.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 </w:t>
      </w:r>
    </w:p>
    <w:p w:rsidR="006603EE" w:rsidRPr="00606569" w:rsidRDefault="006603EE" w:rsidP="004B2674">
      <w:pPr>
        <w:ind w:firstLine="567"/>
        <w:jc w:val="both"/>
      </w:pPr>
      <w:r w:rsidRPr="00606569">
        <w:t xml:space="preserve">2.10.4. </w:t>
      </w:r>
      <w:proofErr w:type="gramStart"/>
      <w:r w:rsidRPr="00606569">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606569">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6603EE" w:rsidRPr="00606569" w:rsidRDefault="006603EE" w:rsidP="004B2674">
      <w:pPr>
        <w:ind w:firstLine="567"/>
        <w:jc w:val="both"/>
      </w:pPr>
      <w:r w:rsidRPr="00606569">
        <w:t xml:space="preserve">2.10.5. Порядок получения консультаций о предоставлении муниципальной услуги. Консультации (справки) по вопросам предоставления муниципальной услуги предоставляются специалистом, предоставляющим муниципальную услугу. </w:t>
      </w:r>
    </w:p>
    <w:p w:rsidR="006603EE" w:rsidRPr="00606569" w:rsidRDefault="006603EE" w:rsidP="004B2674">
      <w:pPr>
        <w:ind w:firstLine="567"/>
        <w:jc w:val="both"/>
      </w:pPr>
      <w:proofErr w:type="gramStart"/>
      <w:r w:rsidRPr="00606569">
        <w:t>Консультации предоставляются по следующим вопросам: - о перечне документов, необходимых для предоставления муниципальной услуги, комплектности (достаточности) представленных документов; - об источнике получения документов, необходимых для предоставления муниципальной услуги (орган, организация и их местонахождение); - о времени приема и выдачи документов; - о сроках предоставления муниципальной услуги; - о порядке обжалования действий (бездействия) и решений, осуществляемых и принимаемых в ходе предоставления муниципальной услуги.</w:t>
      </w:r>
      <w:proofErr w:type="gramEnd"/>
      <w:r w:rsidRPr="00606569">
        <w:t xml:space="preserve"> Консультации предоставляются при личном обращении и по телефону</w:t>
      </w:r>
    </w:p>
    <w:p w:rsidR="004B2674" w:rsidRPr="00606569" w:rsidRDefault="004B2674" w:rsidP="006603EE">
      <w:pPr>
        <w:ind w:firstLine="567"/>
      </w:pPr>
      <w:r w:rsidRPr="00606569">
        <w:t>2.1</w:t>
      </w:r>
      <w:r w:rsidR="006603EE" w:rsidRPr="00606569">
        <w:t>1</w:t>
      </w:r>
      <w:r w:rsidRPr="00606569">
        <w:t>. Требования к местам предоставления муниципальной услуги.</w:t>
      </w:r>
    </w:p>
    <w:p w:rsidR="004B2674" w:rsidRPr="00606569" w:rsidRDefault="006603EE" w:rsidP="004B2674">
      <w:pPr>
        <w:ind w:firstLine="567"/>
        <w:jc w:val="both"/>
      </w:pPr>
      <w:r w:rsidRPr="00606569">
        <w:t>2.11</w:t>
      </w:r>
      <w:r w:rsidR="004B2674" w:rsidRPr="00606569">
        <w:t>.1. Помещения для должностных лиц, осуществляющих предоставление муниципальной услуги, должны быть оборудованы табличками с указанием:</w:t>
      </w:r>
    </w:p>
    <w:p w:rsidR="004B2674" w:rsidRPr="00606569" w:rsidRDefault="004B2674" w:rsidP="004B2674">
      <w:pPr>
        <w:ind w:firstLine="567"/>
        <w:jc w:val="both"/>
      </w:pPr>
      <w:r w:rsidRPr="00606569">
        <w:t>- фамилии, имени, отчества и должности специалиста, осуществляющего предоставление муниципальной услуги;</w:t>
      </w:r>
    </w:p>
    <w:p w:rsidR="004B2674" w:rsidRPr="00606569" w:rsidRDefault="004B2674" w:rsidP="004B2674">
      <w:pPr>
        <w:ind w:firstLine="567"/>
        <w:jc w:val="both"/>
      </w:pPr>
      <w:r w:rsidRPr="00606569">
        <w:t>- режима работы.</w:t>
      </w:r>
    </w:p>
    <w:p w:rsidR="004B2674" w:rsidRPr="00606569" w:rsidRDefault="006603EE" w:rsidP="004B2674">
      <w:pPr>
        <w:ind w:firstLine="567"/>
        <w:jc w:val="both"/>
      </w:pPr>
      <w:r w:rsidRPr="00606569">
        <w:t>2.11</w:t>
      </w:r>
      <w:r w:rsidR="004B2674" w:rsidRPr="00606569">
        <w:t>.2.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4B2674" w:rsidRPr="00606569" w:rsidRDefault="006603EE" w:rsidP="004B2674">
      <w:pPr>
        <w:ind w:firstLine="567"/>
        <w:jc w:val="both"/>
      </w:pPr>
      <w:r w:rsidRPr="00606569">
        <w:t>2.11</w:t>
      </w:r>
      <w:r w:rsidR="004B2674" w:rsidRPr="00606569">
        <w:t>.3. Места информирования, предназначенные для ознакомления заявителей с информационными материалами о предоставлении муниципальной услуги, должны быть оборудованы информационными стендами.</w:t>
      </w:r>
    </w:p>
    <w:p w:rsidR="004B2674" w:rsidRPr="00606569" w:rsidRDefault="004B2674" w:rsidP="004B2674">
      <w:pPr>
        <w:ind w:firstLine="567"/>
        <w:jc w:val="both"/>
      </w:pPr>
      <w:r w:rsidRPr="00606569">
        <w:t>На информационных стендах в помещении, предназначенном для приема документов, размещается следующая информация:</w:t>
      </w:r>
    </w:p>
    <w:p w:rsidR="004B2674" w:rsidRPr="00606569" w:rsidRDefault="004B2674" w:rsidP="004B2674">
      <w:pPr>
        <w:ind w:firstLine="567"/>
        <w:jc w:val="both"/>
      </w:pPr>
      <w:r w:rsidRPr="00606569">
        <w:t>- текст регламента;</w:t>
      </w:r>
    </w:p>
    <w:p w:rsidR="004B2674" w:rsidRPr="00606569" w:rsidRDefault="004B2674" w:rsidP="004B2674">
      <w:pPr>
        <w:ind w:firstLine="567"/>
        <w:jc w:val="both"/>
      </w:pPr>
      <w:r w:rsidRPr="00606569">
        <w:t>- бланк заявления;</w:t>
      </w:r>
    </w:p>
    <w:p w:rsidR="004B2674" w:rsidRPr="00606569" w:rsidRDefault="004B2674" w:rsidP="004B2674">
      <w:pPr>
        <w:ind w:firstLine="567"/>
        <w:jc w:val="both"/>
      </w:pPr>
      <w:r w:rsidRPr="00606569">
        <w:t>- перечень документов, необходимых для предоставления муниципальной услуги;</w:t>
      </w:r>
    </w:p>
    <w:p w:rsidR="004B2674" w:rsidRPr="00606569" w:rsidRDefault="004B2674" w:rsidP="004B2674">
      <w:pPr>
        <w:ind w:firstLine="567"/>
        <w:jc w:val="both"/>
      </w:pPr>
      <w:r w:rsidRPr="00606569">
        <w:t>- график (режим) работы, номера телефонов, адрес Интернет-сайта и электронной почты уполномоченного органа;</w:t>
      </w:r>
    </w:p>
    <w:p w:rsidR="004B2674" w:rsidRPr="00606569" w:rsidRDefault="004B2674" w:rsidP="004B2674">
      <w:pPr>
        <w:ind w:firstLine="567"/>
        <w:jc w:val="both"/>
      </w:pPr>
      <w:r w:rsidRPr="00606569">
        <w:t>- режим приема заявителей;</w:t>
      </w:r>
    </w:p>
    <w:p w:rsidR="004B2674" w:rsidRPr="00606569" w:rsidRDefault="004B2674" w:rsidP="004B2674">
      <w:pPr>
        <w:ind w:firstLine="567"/>
        <w:jc w:val="both"/>
      </w:pPr>
      <w:r w:rsidRPr="00606569">
        <w:lastRenderedPageBreak/>
        <w:t>- порядок получения консультаций.</w:t>
      </w:r>
    </w:p>
    <w:p w:rsidR="004B2674" w:rsidRPr="00606569" w:rsidRDefault="006603EE" w:rsidP="004B2674">
      <w:pPr>
        <w:ind w:firstLine="567"/>
        <w:jc w:val="both"/>
      </w:pPr>
      <w:r w:rsidRPr="00606569">
        <w:t>2.11</w:t>
      </w:r>
      <w:r w:rsidR="004B2674" w:rsidRPr="00606569">
        <w:t>.4. Помещения для получателей муниципальной услуги, места ожидания должны быть оборудованы столом с письменными принадлежностями и стульями.</w:t>
      </w:r>
    </w:p>
    <w:p w:rsidR="004B2674" w:rsidRPr="00606569" w:rsidRDefault="006603EE" w:rsidP="004B2674">
      <w:pPr>
        <w:ind w:firstLine="567"/>
        <w:jc w:val="both"/>
      </w:pPr>
      <w:r w:rsidRPr="00606569">
        <w:t>2.11</w:t>
      </w:r>
      <w:r w:rsidR="004B2674" w:rsidRPr="00606569">
        <w:t>.5. 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4B2674" w:rsidRPr="00606569" w:rsidRDefault="004B2674" w:rsidP="004B2674">
      <w:pPr>
        <w:ind w:firstLine="567"/>
        <w:jc w:val="both"/>
      </w:pPr>
      <w:r w:rsidRPr="00606569">
        <w:t>2.1</w:t>
      </w:r>
      <w:r w:rsidR="00B9517D">
        <w:t>2</w:t>
      </w:r>
      <w:r w:rsidRPr="00606569">
        <w:t>. Показатели доступности и качества муниципальной услуги:</w:t>
      </w:r>
    </w:p>
    <w:p w:rsidR="004B2674" w:rsidRPr="00606569" w:rsidRDefault="004B2674" w:rsidP="004B2674">
      <w:pPr>
        <w:ind w:firstLine="567"/>
        <w:jc w:val="both"/>
      </w:pPr>
      <w:r w:rsidRPr="00606569">
        <w:t>- заявительный порядок обращения за предоставлением муниципальной услуги;</w:t>
      </w:r>
    </w:p>
    <w:p w:rsidR="004B2674" w:rsidRPr="00606569" w:rsidRDefault="004B2674" w:rsidP="004B2674">
      <w:pPr>
        <w:ind w:firstLine="567"/>
        <w:jc w:val="both"/>
      </w:pPr>
      <w:r w:rsidRPr="00606569">
        <w:t>- открытость деятельности администрации  при предоставлении муниципальной услуги;</w:t>
      </w:r>
    </w:p>
    <w:p w:rsidR="004B2674" w:rsidRPr="00606569" w:rsidRDefault="004B2674" w:rsidP="004B2674">
      <w:pPr>
        <w:ind w:firstLine="567"/>
        <w:jc w:val="both"/>
      </w:pPr>
      <w:r w:rsidRPr="00606569">
        <w:t>- доступность обращения за предоставлением муниципальной услуги;</w:t>
      </w:r>
    </w:p>
    <w:p w:rsidR="004B2674" w:rsidRPr="00606569" w:rsidRDefault="004B2674" w:rsidP="004B2674">
      <w:pPr>
        <w:ind w:firstLine="567"/>
        <w:jc w:val="both"/>
      </w:pPr>
      <w:r w:rsidRPr="00606569">
        <w:t>- соблюдение сроков предоставления муниципальной услуги в соответствии с настоящим регламентом;</w:t>
      </w:r>
    </w:p>
    <w:p w:rsidR="004B2674" w:rsidRPr="00606569" w:rsidRDefault="004B2674" w:rsidP="004B2674">
      <w:pPr>
        <w:ind w:firstLine="567"/>
        <w:jc w:val="both"/>
      </w:pPr>
      <w:r w:rsidRPr="00606569">
        <w:t>- получение полной, актуальной и достоверной информации о порядке пред</w:t>
      </w:r>
      <w:r w:rsidR="00B9113D" w:rsidRPr="00606569">
        <w:t>оставления муниципальной услуги.</w:t>
      </w:r>
    </w:p>
    <w:p w:rsidR="00B9113D" w:rsidRPr="00606569" w:rsidRDefault="00B9113D" w:rsidP="004B2674">
      <w:pPr>
        <w:ind w:firstLine="567"/>
        <w:jc w:val="both"/>
      </w:pPr>
    </w:p>
    <w:p w:rsidR="00B9113D" w:rsidRPr="00606569" w:rsidRDefault="00B9113D" w:rsidP="00B9113D">
      <w:pPr>
        <w:jc w:val="center"/>
        <w:rPr>
          <w:b/>
        </w:rPr>
      </w:pPr>
      <w:r w:rsidRPr="00606569">
        <w:rPr>
          <w:b/>
        </w:rPr>
        <w:t>3. Состав, последовательность и сроки выполнения административных процедур. Требования к порядку их выполнения</w:t>
      </w:r>
    </w:p>
    <w:p w:rsidR="006603EE" w:rsidRPr="00606569" w:rsidRDefault="00B9113D" w:rsidP="006603EE">
      <w:pPr>
        <w:ind w:firstLine="567"/>
        <w:jc w:val="both"/>
      </w:pPr>
      <w:r w:rsidRPr="00606569">
        <w:rPr>
          <w:color w:val="2D2D2D"/>
        </w:rPr>
        <w:br/>
      </w:r>
      <w:r w:rsidR="00D33C79" w:rsidRPr="00606569">
        <w:rPr>
          <w:color w:val="2D2D2D"/>
        </w:rPr>
        <w:t xml:space="preserve">        </w:t>
      </w:r>
      <w:r w:rsidR="006603EE" w:rsidRPr="00606569">
        <w:t xml:space="preserve">3.1. Исполнение муниципальной услуги включает в себя следующие административные процедуры (Приложение 3 к административному регламенту): </w:t>
      </w:r>
    </w:p>
    <w:p w:rsidR="006603EE" w:rsidRPr="00606569" w:rsidRDefault="006603EE" w:rsidP="006603EE">
      <w:pPr>
        <w:ind w:firstLine="567"/>
        <w:jc w:val="both"/>
      </w:pPr>
      <w:r w:rsidRPr="00606569">
        <w:t xml:space="preserve">- прием заявлений; </w:t>
      </w:r>
    </w:p>
    <w:p w:rsidR="006603EE" w:rsidRPr="00606569" w:rsidRDefault="006603EE" w:rsidP="006603EE">
      <w:pPr>
        <w:ind w:firstLine="567"/>
        <w:jc w:val="both"/>
      </w:pPr>
      <w:r w:rsidRPr="00606569">
        <w:t>- регистрацию заявления в журнале регистрации входящих документов;</w:t>
      </w:r>
    </w:p>
    <w:p w:rsidR="006603EE" w:rsidRPr="00606569" w:rsidRDefault="006603EE" w:rsidP="006603EE">
      <w:pPr>
        <w:ind w:firstLine="567"/>
        <w:jc w:val="both"/>
      </w:pPr>
      <w:r w:rsidRPr="00606569">
        <w:t xml:space="preserve"> - формирование выписки получателю услуги; </w:t>
      </w:r>
    </w:p>
    <w:p w:rsidR="006603EE" w:rsidRPr="00606569" w:rsidRDefault="006603EE" w:rsidP="006603EE">
      <w:pPr>
        <w:ind w:firstLine="567"/>
        <w:jc w:val="both"/>
      </w:pPr>
      <w:r w:rsidRPr="00606569">
        <w:t xml:space="preserve">- подписание выписки у руководителя; </w:t>
      </w:r>
    </w:p>
    <w:p w:rsidR="006603EE" w:rsidRPr="00606569" w:rsidRDefault="006603EE" w:rsidP="006603EE">
      <w:pPr>
        <w:ind w:firstLine="567"/>
        <w:jc w:val="both"/>
      </w:pPr>
      <w:r w:rsidRPr="00606569">
        <w:t>- выдачу выписки получателю услуги при предоставлении паспорта или иного документа, удостоверяющего личность (либо выдача отказа в предоставлении выписки);</w:t>
      </w:r>
    </w:p>
    <w:p w:rsidR="006603EE" w:rsidRPr="00606569" w:rsidRDefault="006603EE" w:rsidP="006603EE">
      <w:pPr>
        <w:ind w:firstLine="567"/>
        <w:jc w:val="both"/>
      </w:pPr>
      <w:r w:rsidRPr="00606569">
        <w:t xml:space="preserve"> - отправление выписки почтой. </w:t>
      </w:r>
    </w:p>
    <w:p w:rsidR="006603EE" w:rsidRPr="00606569" w:rsidRDefault="006603EE" w:rsidP="006603EE">
      <w:pPr>
        <w:ind w:firstLine="567"/>
        <w:jc w:val="both"/>
      </w:pPr>
      <w:r w:rsidRPr="00606569">
        <w:t xml:space="preserve">3.2. Заявление на предоставление выписки из реестра муниципальной собственности (Приложение 1 к административному регламенту) подается заявителем (его уполномоченным представителем) в администрацию муниципального образования Сейкинское сельское поселение, </w:t>
      </w:r>
      <w:proofErr w:type="gramStart"/>
      <w:r w:rsidRPr="00606569">
        <w:t>согласно графика</w:t>
      </w:r>
      <w:proofErr w:type="gramEnd"/>
      <w:r w:rsidRPr="00606569">
        <w:t xml:space="preserve"> работ указанный в п. 1.3.3. настоящего административного регламента. </w:t>
      </w:r>
    </w:p>
    <w:p w:rsidR="006603EE" w:rsidRPr="00606569" w:rsidRDefault="006603EE" w:rsidP="006603EE">
      <w:pPr>
        <w:ind w:firstLine="567"/>
        <w:jc w:val="both"/>
      </w:pPr>
      <w:r w:rsidRPr="00606569">
        <w:t xml:space="preserve">3.2.1. Заявление фиксируется в журнале регистрации входящих документов (далее - журнал) в день подачи. Дата регистрации заявления является началом исчисления срока исполнения муниципальной услуги. </w:t>
      </w:r>
    </w:p>
    <w:p w:rsidR="006603EE" w:rsidRPr="00606569" w:rsidRDefault="006603EE" w:rsidP="006603EE">
      <w:pPr>
        <w:ind w:firstLine="567"/>
        <w:jc w:val="both"/>
      </w:pPr>
      <w:r w:rsidRPr="00606569">
        <w:t xml:space="preserve">3.2.2. Формирование выписки из реестра. </w:t>
      </w:r>
    </w:p>
    <w:p w:rsidR="006603EE" w:rsidRPr="00606569" w:rsidRDefault="006603EE" w:rsidP="006603EE">
      <w:pPr>
        <w:ind w:firstLine="567"/>
        <w:jc w:val="both"/>
      </w:pPr>
      <w:r w:rsidRPr="00606569">
        <w:t xml:space="preserve">В выписке из реестра муниципальной собственности предоставляется обобщенная информация об объекте учета муниципальной собственности (Приложение 2 к административному регламенту): </w:t>
      </w:r>
    </w:p>
    <w:p w:rsidR="006603EE" w:rsidRPr="00606569" w:rsidRDefault="006603EE" w:rsidP="006603EE">
      <w:pPr>
        <w:ind w:firstLine="567"/>
        <w:jc w:val="both"/>
      </w:pPr>
      <w:r w:rsidRPr="00606569">
        <w:t>- реестровый номер объекта;</w:t>
      </w:r>
    </w:p>
    <w:p w:rsidR="006603EE" w:rsidRPr="00606569" w:rsidRDefault="006603EE" w:rsidP="006603EE">
      <w:pPr>
        <w:ind w:firstLine="567"/>
        <w:jc w:val="both"/>
      </w:pPr>
      <w:r w:rsidRPr="00606569">
        <w:t xml:space="preserve"> - указывается балансодержатель объекта; </w:t>
      </w:r>
    </w:p>
    <w:p w:rsidR="006603EE" w:rsidRPr="00606569" w:rsidRDefault="006603EE" w:rsidP="006603EE">
      <w:pPr>
        <w:ind w:firstLine="567"/>
        <w:jc w:val="both"/>
      </w:pPr>
      <w:r w:rsidRPr="00606569">
        <w:t>- точное наименование объекта;</w:t>
      </w:r>
    </w:p>
    <w:p w:rsidR="006603EE" w:rsidRPr="00606569" w:rsidRDefault="006603EE" w:rsidP="006603EE">
      <w:pPr>
        <w:ind w:firstLine="567"/>
        <w:jc w:val="both"/>
      </w:pPr>
      <w:r w:rsidRPr="00606569">
        <w:t xml:space="preserve"> - точное местонахождение объекта (кадастровый номер земельного участка при наличии); </w:t>
      </w:r>
    </w:p>
    <w:p w:rsidR="006603EE" w:rsidRPr="00606569" w:rsidRDefault="006603EE" w:rsidP="006603EE">
      <w:pPr>
        <w:ind w:firstLine="567"/>
        <w:jc w:val="both"/>
      </w:pPr>
      <w:r w:rsidRPr="00606569">
        <w:t>- площадь объекта;</w:t>
      </w:r>
    </w:p>
    <w:p w:rsidR="006603EE" w:rsidRPr="00606569" w:rsidRDefault="006603EE" w:rsidP="006603EE">
      <w:pPr>
        <w:ind w:firstLine="567"/>
        <w:jc w:val="both"/>
      </w:pPr>
      <w:r w:rsidRPr="00606569">
        <w:t xml:space="preserve"> - балансовая стоимость объекта; </w:t>
      </w:r>
    </w:p>
    <w:p w:rsidR="006603EE" w:rsidRPr="00606569" w:rsidRDefault="006603EE" w:rsidP="006603EE">
      <w:pPr>
        <w:ind w:firstLine="567"/>
        <w:jc w:val="both"/>
      </w:pPr>
      <w:r w:rsidRPr="00606569">
        <w:t>- основание, по которому объект учтен в реестре муниципального имущества.</w:t>
      </w:r>
    </w:p>
    <w:p w:rsidR="006603EE" w:rsidRPr="00606569" w:rsidRDefault="006603EE" w:rsidP="006603EE">
      <w:pPr>
        <w:ind w:firstLine="567"/>
        <w:jc w:val="both"/>
      </w:pPr>
      <w:r w:rsidRPr="00606569">
        <w:t xml:space="preserve"> 3.2.3. В случае отсутствия в реестре сведений о запрошенном объекте специалист готовит ответ в произвольной форме об отсутствии сведений об объекте. </w:t>
      </w:r>
    </w:p>
    <w:p w:rsidR="006603EE" w:rsidRPr="00606569" w:rsidRDefault="006603EE" w:rsidP="006603EE">
      <w:pPr>
        <w:ind w:firstLine="567"/>
        <w:jc w:val="both"/>
      </w:pPr>
      <w:r w:rsidRPr="00606569">
        <w:t xml:space="preserve">3.2.4. Глава администрации муниципального образования Сейкинское сельское поселение подписывает выписку из реестра муниципальной собственности. </w:t>
      </w:r>
    </w:p>
    <w:p w:rsidR="006603EE" w:rsidRPr="00606569" w:rsidRDefault="006603EE" w:rsidP="006603EE">
      <w:pPr>
        <w:ind w:firstLine="567"/>
        <w:jc w:val="both"/>
      </w:pPr>
      <w:r w:rsidRPr="00606569">
        <w:lastRenderedPageBreak/>
        <w:t xml:space="preserve">3.2.5. Выписку из реестра муниципальной собственности получают в администрации муниципального образования сельское поселение, фиксируется в журнале регистрации исходящих документов в день выдачи. </w:t>
      </w:r>
    </w:p>
    <w:p w:rsidR="00B7066D" w:rsidRPr="00606569" w:rsidRDefault="00B7066D" w:rsidP="006603EE">
      <w:pPr>
        <w:ind w:firstLine="567"/>
        <w:jc w:val="center"/>
        <w:rPr>
          <w:b/>
        </w:rPr>
      </w:pPr>
      <w:r w:rsidRPr="00606569">
        <w:rPr>
          <w:b/>
        </w:rPr>
        <w:t xml:space="preserve">4. Форма </w:t>
      </w:r>
      <w:proofErr w:type="gramStart"/>
      <w:r w:rsidRPr="00606569">
        <w:rPr>
          <w:b/>
        </w:rPr>
        <w:t>контроля за</w:t>
      </w:r>
      <w:proofErr w:type="gramEnd"/>
      <w:r w:rsidRPr="00606569">
        <w:rPr>
          <w:b/>
        </w:rPr>
        <w:t xml:space="preserve"> исполнением административного регламента.</w:t>
      </w:r>
    </w:p>
    <w:p w:rsidR="00B7066D"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4.1. </w:t>
      </w:r>
      <w:proofErr w:type="gramStart"/>
      <w:r w:rsidRPr="00606569">
        <w:rPr>
          <w:rFonts w:ascii="Times New Roman" w:hAnsi="Times New Roman" w:cs="Times New Roman"/>
          <w:sz w:val="24"/>
          <w:szCs w:val="24"/>
        </w:rPr>
        <w:t>Контроль за</w:t>
      </w:r>
      <w:proofErr w:type="gramEnd"/>
      <w:r w:rsidRPr="00606569">
        <w:rPr>
          <w:rFonts w:ascii="Times New Roman" w:hAnsi="Times New Roman" w:cs="Times New Roman"/>
          <w:sz w:val="24"/>
          <w:szCs w:val="24"/>
        </w:rPr>
        <w:t xml:space="preserve"> соблюдением и исполнением должностными лицами действий по выполнению настоящего административного регламента осуществляется Главой администрации </w:t>
      </w:r>
      <w:r w:rsidR="00E2397C" w:rsidRPr="00606569">
        <w:rPr>
          <w:rFonts w:ascii="Times New Roman" w:hAnsi="Times New Roman" w:cs="Times New Roman"/>
          <w:sz w:val="24"/>
          <w:szCs w:val="24"/>
        </w:rPr>
        <w:t>Сейкинского</w:t>
      </w:r>
      <w:r w:rsidRPr="00606569">
        <w:rPr>
          <w:rFonts w:ascii="Times New Roman" w:hAnsi="Times New Roman" w:cs="Times New Roman"/>
          <w:sz w:val="24"/>
          <w:szCs w:val="24"/>
        </w:rPr>
        <w:t xml:space="preserve"> сельского поселения.</w:t>
      </w:r>
    </w:p>
    <w:p w:rsidR="00422B6D" w:rsidRPr="00606569" w:rsidRDefault="00422B6D" w:rsidP="00B7066D">
      <w:pPr>
        <w:pStyle w:val="a3"/>
        <w:ind w:firstLine="567"/>
        <w:jc w:val="center"/>
        <w:rPr>
          <w:rFonts w:ascii="Times New Roman" w:hAnsi="Times New Roman" w:cs="Times New Roman"/>
          <w:sz w:val="24"/>
          <w:szCs w:val="24"/>
        </w:rPr>
      </w:pPr>
    </w:p>
    <w:p w:rsidR="00B7066D" w:rsidRPr="00606569" w:rsidRDefault="00B7066D" w:rsidP="00B7066D">
      <w:pPr>
        <w:pStyle w:val="a3"/>
        <w:ind w:firstLine="567"/>
        <w:jc w:val="center"/>
        <w:rPr>
          <w:rFonts w:ascii="Times New Roman" w:hAnsi="Times New Roman" w:cs="Times New Roman"/>
          <w:b/>
          <w:sz w:val="24"/>
          <w:szCs w:val="24"/>
        </w:rPr>
      </w:pPr>
      <w:r w:rsidRPr="00606569">
        <w:rPr>
          <w:rFonts w:ascii="Times New Roman" w:hAnsi="Times New Roman" w:cs="Times New Roman"/>
          <w:b/>
          <w:sz w:val="24"/>
          <w:szCs w:val="24"/>
        </w:rPr>
        <w:t>5. Досудебный (внесудебный) порядок обжалования решений и действия (бездействия) органа, предоставляющего муниципальную услугу, а также должностных лиц, муниципальных служащих.</w:t>
      </w:r>
    </w:p>
    <w:p w:rsidR="00E2397C" w:rsidRPr="00606569" w:rsidRDefault="00E2397C" w:rsidP="00B7066D">
      <w:pPr>
        <w:pStyle w:val="a3"/>
        <w:ind w:firstLine="567"/>
        <w:jc w:val="center"/>
        <w:rPr>
          <w:rFonts w:ascii="Times New Roman" w:hAnsi="Times New Roman" w:cs="Times New Roman"/>
          <w:sz w:val="24"/>
          <w:szCs w:val="24"/>
        </w:rPr>
      </w:pPr>
    </w:p>
    <w:p w:rsidR="00B7066D"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5.1. Заявители имеют право на обжалование действий или бездействия должностных лиц администрации в досудебном и судебном порядке.</w:t>
      </w:r>
    </w:p>
    <w:p w:rsidR="00B7066D"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 5.2. Заявители могут обжаловать действия или бездействие должностных лиц администрации устно или письменно в Сельскую администрацию </w:t>
      </w:r>
      <w:r w:rsidR="0053560D" w:rsidRPr="00606569">
        <w:rPr>
          <w:rFonts w:ascii="Times New Roman" w:hAnsi="Times New Roman" w:cs="Times New Roman"/>
          <w:sz w:val="24"/>
          <w:szCs w:val="24"/>
        </w:rPr>
        <w:t>Сейкинского</w:t>
      </w:r>
      <w:r w:rsidRPr="00606569">
        <w:rPr>
          <w:rFonts w:ascii="Times New Roman" w:hAnsi="Times New Roman" w:cs="Times New Roman"/>
          <w:sz w:val="24"/>
          <w:szCs w:val="24"/>
        </w:rPr>
        <w:t xml:space="preserve"> сельского поселения. Заявители имеют право обратиться лично (устно) или направить письменное предложение, заявление или обращение (далее - письменное обращение). </w:t>
      </w:r>
    </w:p>
    <w:p w:rsidR="00B7066D"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5.3.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 Порядок продления и рассмотрения обращений в зависимости от их характера устанавливается законодательством Российской Федерации и Республики Алтай. </w:t>
      </w:r>
    </w:p>
    <w:p w:rsidR="0053560D"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5.4. </w:t>
      </w:r>
      <w:proofErr w:type="gramStart"/>
      <w:r w:rsidRPr="00606569">
        <w:rPr>
          <w:rFonts w:ascii="Times New Roman" w:hAnsi="Times New Roman" w:cs="Times New Roman"/>
          <w:sz w:val="24"/>
          <w:szCs w:val="24"/>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наименование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подпись и дату.</w:t>
      </w:r>
      <w:proofErr w:type="gramEnd"/>
      <w:r w:rsidRPr="00606569">
        <w:rPr>
          <w:rFonts w:ascii="Times New Roman" w:hAnsi="Times New Roman" w:cs="Times New Roman"/>
          <w:sz w:val="24"/>
          <w:szCs w:val="24"/>
        </w:rPr>
        <w:t xml:space="preserve"> Дополнительно в письменном обращении могут быть </w:t>
      </w:r>
      <w:proofErr w:type="gramStart"/>
      <w:r w:rsidRPr="00606569">
        <w:rPr>
          <w:rFonts w:ascii="Times New Roman" w:hAnsi="Times New Roman" w:cs="Times New Roman"/>
          <w:sz w:val="24"/>
          <w:szCs w:val="24"/>
        </w:rPr>
        <w:t>указаны</w:t>
      </w:r>
      <w:proofErr w:type="gramEnd"/>
      <w:r w:rsidRPr="00606569">
        <w:rPr>
          <w:rFonts w:ascii="Times New Roman" w:hAnsi="Times New Roman" w:cs="Times New Roman"/>
          <w:sz w:val="24"/>
          <w:szCs w:val="24"/>
        </w:rPr>
        <w:t>:</w:t>
      </w:r>
    </w:p>
    <w:p w:rsidR="0053560D"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 </w:t>
      </w:r>
      <w:proofErr w:type="gramStart"/>
      <w:r w:rsidRPr="00606569">
        <w:rPr>
          <w:rFonts w:ascii="Times New Roman" w:hAnsi="Times New Roman" w:cs="Times New Roman"/>
          <w:sz w:val="24"/>
          <w:szCs w:val="24"/>
        </w:rPr>
        <w:t xml:space="preserve">- наименование должности, фамилия, имя и отчество специалиста, решение, действие (бездействие) которого обжалуется (при наличии информации); </w:t>
      </w:r>
      <w:proofErr w:type="gramEnd"/>
    </w:p>
    <w:p w:rsidR="00B7066D"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-иные сведения, которые заявитель считает необходимым сообщить. </w:t>
      </w:r>
    </w:p>
    <w:p w:rsidR="00B7066D"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5.5. Заявитель вправе в подтверждение своих доводов прилагать к письменному обращению документы и материалы либо их копии. </w:t>
      </w:r>
    </w:p>
    <w:p w:rsidR="0053560D"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5.6.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 </w:t>
      </w:r>
    </w:p>
    <w:p w:rsidR="00B7066D"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5.7. Письменный ответ, содержащий результаты рассмотрения письменного обращения, направляется заявителю.</w:t>
      </w:r>
    </w:p>
    <w:p w:rsidR="00B7066D"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 5.8. Если в письменном обращении не указана фамилия заявителя, направившего обращение, и почтовый адрес, по которому должен быть направлен ответ (анонимное обращение), ответ на обращение не дается.</w:t>
      </w:r>
    </w:p>
    <w:p w:rsidR="00B7066D"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 5.9.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B7066D"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5.10. </w:t>
      </w:r>
      <w:proofErr w:type="gramStart"/>
      <w:r w:rsidRPr="00606569">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606569">
        <w:rPr>
          <w:rFonts w:ascii="Times New Roman" w:hAnsi="Times New Roman" w:cs="Times New Roman"/>
          <w:sz w:val="24"/>
          <w:szCs w:val="24"/>
        </w:rPr>
        <w:t xml:space="preserve"> в администрацию, или одному и тому же должностному лицу. О данном решении уведомляется заявитель, направивший обращение. </w:t>
      </w:r>
    </w:p>
    <w:p w:rsidR="00B7066D"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lastRenderedPageBreak/>
        <w:t xml:space="preserve">5.11.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B7066D"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5.12.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 </w:t>
      </w:r>
    </w:p>
    <w:p w:rsidR="00B7066D"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5.13. Заявитель вправе обжаловать решения, принятые в ходе предоставления муниципальной услуги, действия или бездействия должностных лиц администрации в судебном порядке. </w:t>
      </w:r>
    </w:p>
    <w:p w:rsidR="00BE63F6" w:rsidRPr="00606569" w:rsidRDefault="00B7066D" w:rsidP="00B7066D">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5.14.Ответственность за нарушение настоящего Административного регламента наступает в соответствии с законодательством Российской Федерации.</w:t>
      </w: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Default="00D45550"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Default="00B9517D" w:rsidP="00B7066D">
      <w:pPr>
        <w:pStyle w:val="a3"/>
        <w:ind w:firstLine="567"/>
        <w:jc w:val="both"/>
        <w:rPr>
          <w:rFonts w:ascii="Times New Roman" w:hAnsi="Times New Roman" w:cs="Times New Roman"/>
        </w:rPr>
      </w:pPr>
    </w:p>
    <w:p w:rsidR="00B9517D" w:rsidRPr="007A212E" w:rsidRDefault="00B9517D"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606569" w:rsidRDefault="00D45550" w:rsidP="00D45550">
      <w:pPr>
        <w:pStyle w:val="a3"/>
        <w:jc w:val="right"/>
        <w:rPr>
          <w:rFonts w:ascii="Times New Roman" w:hAnsi="Times New Roman" w:cs="Times New Roman"/>
          <w:sz w:val="24"/>
          <w:szCs w:val="24"/>
        </w:rPr>
      </w:pPr>
      <w:r w:rsidRPr="00606569">
        <w:rPr>
          <w:rFonts w:ascii="Times New Roman" w:hAnsi="Times New Roman" w:cs="Times New Roman"/>
          <w:sz w:val="24"/>
          <w:szCs w:val="24"/>
        </w:rPr>
        <w:lastRenderedPageBreak/>
        <w:t>Приложение</w:t>
      </w:r>
      <w:r w:rsidR="00606569">
        <w:rPr>
          <w:rFonts w:ascii="Times New Roman" w:hAnsi="Times New Roman" w:cs="Times New Roman"/>
          <w:sz w:val="24"/>
          <w:szCs w:val="24"/>
        </w:rPr>
        <w:t xml:space="preserve"> 1</w:t>
      </w:r>
      <w:r w:rsidRPr="00606569">
        <w:rPr>
          <w:rFonts w:ascii="Times New Roman" w:hAnsi="Times New Roman" w:cs="Times New Roman"/>
          <w:sz w:val="24"/>
          <w:szCs w:val="24"/>
        </w:rPr>
        <w:br/>
        <w:t xml:space="preserve">к </w:t>
      </w:r>
      <w:r w:rsidR="00606569">
        <w:rPr>
          <w:rFonts w:ascii="Times New Roman" w:hAnsi="Times New Roman" w:cs="Times New Roman"/>
          <w:sz w:val="24"/>
          <w:szCs w:val="24"/>
        </w:rPr>
        <w:t xml:space="preserve">административному регламенту </w:t>
      </w:r>
    </w:p>
    <w:p w:rsidR="00606569" w:rsidRDefault="00606569" w:rsidP="00D45550">
      <w:pPr>
        <w:pStyle w:val="a3"/>
        <w:jc w:val="right"/>
        <w:rPr>
          <w:rFonts w:ascii="Times New Roman" w:hAnsi="Times New Roman" w:cs="Times New Roman"/>
          <w:sz w:val="24"/>
          <w:szCs w:val="24"/>
        </w:rPr>
      </w:pPr>
      <w:r>
        <w:rPr>
          <w:rFonts w:ascii="Times New Roman" w:hAnsi="Times New Roman" w:cs="Times New Roman"/>
          <w:sz w:val="24"/>
          <w:szCs w:val="24"/>
        </w:rPr>
        <w:t xml:space="preserve">предоставление </w:t>
      </w:r>
    </w:p>
    <w:p w:rsidR="00606569" w:rsidRDefault="00606569" w:rsidP="00D45550">
      <w:pPr>
        <w:pStyle w:val="a3"/>
        <w:jc w:val="right"/>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p>
    <w:p w:rsidR="00606569" w:rsidRDefault="00606569" w:rsidP="00D45550">
      <w:pPr>
        <w:pStyle w:val="a3"/>
        <w:jc w:val="right"/>
        <w:rPr>
          <w:rFonts w:ascii="Times New Roman" w:hAnsi="Times New Roman" w:cs="Times New Roman"/>
          <w:sz w:val="24"/>
          <w:szCs w:val="24"/>
        </w:rPr>
      </w:pPr>
      <w:r>
        <w:rPr>
          <w:rFonts w:ascii="Times New Roman" w:hAnsi="Times New Roman" w:cs="Times New Roman"/>
          <w:sz w:val="24"/>
          <w:szCs w:val="24"/>
        </w:rPr>
        <w:t>«Выдача выписки из реестра</w:t>
      </w:r>
    </w:p>
    <w:p w:rsidR="00D45550" w:rsidRPr="00606569" w:rsidRDefault="00606569" w:rsidP="00D45550">
      <w:pPr>
        <w:pStyle w:val="a3"/>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собственности»</w:t>
      </w:r>
    </w:p>
    <w:p w:rsidR="00606569" w:rsidRPr="00606569" w:rsidRDefault="00D45550" w:rsidP="00606569">
      <w:pPr>
        <w:pStyle w:val="a3"/>
        <w:jc w:val="right"/>
        <w:rPr>
          <w:rFonts w:ascii="Times New Roman" w:hAnsi="Times New Roman" w:cs="Times New Roman"/>
          <w:sz w:val="24"/>
          <w:szCs w:val="24"/>
        </w:rPr>
      </w:pPr>
      <w:r w:rsidRPr="00606569">
        <w:rPr>
          <w:rFonts w:ascii="Times New Roman" w:hAnsi="Times New Roman" w:cs="Times New Roman"/>
          <w:sz w:val="24"/>
          <w:szCs w:val="24"/>
        </w:rPr>
        <w:br/>
      </w:r>
    </w:p>
    <w:p w:rsidR="00606569" w:rsidRPr="00606569" w:rsidRDefault="00606569" w:rsidP="00606569">
      <w:pPr>
        <w:pStyle w:val="a3"/>
        <w:jc w:val="right"/>
        <w:rPr>
          <w:rFonts w:ascii="Times New Roman" w:hAnsi="Times New Roman" w:cs="Times New Roman"/>
          <w:sz w:val="24"/>
          <w:szCs w:val="24"/>
        </w:rPr>
      </w:pPr>
      <w:r w:rsidRPr="00606569">
        <w:rPr>
          <w:rFonts w:ascii="Times New Roman" w:hAnsi="Times New Roman" w:cs="Times New Roman"/>
          <w:sz w:val="24"/>
          <w:szCs w:val="24"/>
        </w:rPr>
        <w:t>Главе администрации муниципального образования Сейкинское сельское поселение</w:t>
      </w:r>
    </w:p>
    <w:p w:rsidR="00606569" w:rsidRPr="00606569" w:rsidRDefault="006603EE" w:rsidP="00606569">
      <w:pPr>
        <w:pStyle w:val="a3"/>
        <w:jc w:val="right"/>
        <w:rPr>
          <w:rFonts w:ascii="Times New Roman" w:hAnsi="Times New Roman" w:cs="Times New Roman"/>
          <w:sz w:val="24"/>
          <w:szCs w:val="24"/>
        </w:rPr>
      </w:pPr>
      <w:r w:rsidRPr="00606569">
        <w:rPr>
          <w:rFonts w:ascii="Times New Roman" w:hAnsi="Times New Roman" w:cs="Times New Roman"/>
          <w:sz w:val="24"/>
          <w:szCs w:val="24"/>
        </w:rPr>
        <w:t xml:space="preserve">Ф.И.О.) (адрес, телефон) </w:t>
      </w:r>
    </w:p>
    <w:p w:rsidR="00606569" w:rsidRPr="00606569" w:rsidRDefault="00606569" w:rsidP="00606569">
      <w:pPr>
        <w:pStyle w:val="a3"/>
        <w:jc w:val="right"/>
        <w:rPr>
          <w:rFonts w:ascii="Times New Roman" w:hAnsi="Times New Roman" w:cs="Times New Roman"/>
          <w:sz w:val="24"/>
          <w:szCs w:val="24"/>
        </w:rPr>
      </w:pPr>
    </w:p>
    <w:p w:rsidR="00606569" w:rsidRPr="00606569" w:rsidRDefault="006603EE" w:rsidP="00606569">
      <w:pPr>
        <w:pStyle w:val="a3"/>
        <w:jc w:val="center"/>
        <w:rPr>
          <w:rFonts w:ascii="Times New Roman" w:hAnsi="Times New Roman" w:cs="Times New Roman"/>
          <w:sz w:val="24"/>
          <w:szCs w:val="24"/>
        </w:rPr>
      </w:pPr>
      <w:r w:rsidRPr="00606569">
        <w:rPr>
          <w:rFonts w:ascii="Times New Roman" w:hAnsi="Times New Roman" w:cs="Times New Roman"/>
          <w:sz w:val="24"/>
          <w:szCs w:val="24"/>
        </w:rPr>
        <w:t>ЗАЯВЛЕНИЕ</w:t>
      </w:r>
    </w:p>
    <w:p w:rsidR="00606569" w:rsidRPr="00606569" w:rsidRDefault="00606569" w:rsidP="00606569">
      <w:pPr>
        <w:pStyle w:val="a3"/>
        <w:jc w:val="right"/>
        <w:rPr>
          <w:rFonts w:ascii="Times New Roman" w:hAnsi="Times New Roman" w:cs="Times New Roman"/>
          <w:sz w:val="24"/>
          <w:szCs w:val="24"/>
        </w:rPr>
      </w:pPr>
    </w:p>
    <w:p w:rsidR="00606569" w:rsidRPr="00606569" w:rsidRDefault="006603EE" w:rsidP="00606569">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Прошу выдать выписку из реестра муниципальной собственности муниципального образования </w:t>
      </w:r>
      <w:r w:rsidR="00606569" w:rsidRPr="00606569">
        <w:rPr>
          <w:rFonts w:ascii="Times New Roman" w:hAnsi="Times New Roman" w:cs="Times New Roman"/>
          <w:sz w:val="24"/>
          <w:szCs w:val="24"/>
        </w:rPr>
        <w:t>Сейкинское сельское поселение</w:t>
      </w:r>
      <w:r w:rsidRPr="00606569">
        <w:rPr>
          <w:rFonts w:ascii="Times New Roman" w:hAnsi="Times New Roman" w:cs="Times New Roman"/>
          <w:sz w:val="24"/>
          <w:szCs w:val="24"/>
        </w:rPr>
        <w:t xml:space="preserve"> </w:t>
      </w:r>
      <w:proofErr w:type="gramStart"/>
      <w:r w:rsidRPr="00606569">
        <w:rPr>
          <w:rFonts w:ascii="Times New Roman" w:hAnsi="Times New Roman" w:cs="Times New Roman"/>
          <w:sz w:val="24"/>
          <w:szCs w:val="24"/>
        </w:rPr>
        <w:t>по</w:t>
      </w:r>
      <w:proofErr w:type="gramEnd"/>
      <w:r w:rsidRPr="00606569">
        <w:rPr>
          <w:rFonts w:ascii="Times New Roman" w:hAnsi="Times New Roman" w:cs="Times New Roman"/>
          <w:sz w:val="24"/>
          <w:szCs w:val="24"/>
        </w:rPr>
        <w:t xml:space="preserve"> </w:t>
      </w:r>
    </w:p>
    <w:p w:rsidR="00606569" w:rsidRPr="00606569" w:rsidRDefault="006603EE" w:rsidP="00606569">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адресу:_______________________________________________________ </w:t>
      </w:r>
    </w:p>
    <w:p w:rsidR="00606569" w:rsidRPr="00606569" w:rsidRDefault="00606569" w:rsidP="00606569">
      <w:pPr>
        <w:pStyle w:val="a3"/>
        <w:ind w:firstLine="567"/>
        <w:jc w:val="both"/>
        <w:rPr>
          <w:rFonts w:ascii="Times New Roman" w:hAnsi="Times New Roman" w:cs="Times New Roman"/>
          <w:sz w:val="24"/>
          <w:szCs w:val="24"/>
        </w:rPr>
      </w:pPr>
    </w:p>
    <w:p w:rsidR="00606569" w:rsidRPr="00606569" w:rsidRDefault="00606569" w:rsidP="00606569">
      <w:pPr>
        <w:pStyle w:val="a3"/>
        <w:ind w:firstLine="567"/>
        <w:jc w:val="both"/>
        <w:rPr>
          <w:rFonts w:ascii="Times New Roman" w:hAnsi="Times New Roman" w:cs="Times New Roman"/>
          <w:sz w:val="24"/>
          <w:szCs w:val="24"/>
        </w:rPr>
      </w:pPr>
    </w:p>
    <w:p w:rsidR="00606569" w:rsidRPr="00606569" w:rsidRDefault="00606569" w:rsidP="00606569">
      <w:pPr>
        <w:pStyle w:val="a3"/>
        <w:ind w:firstLine="567"/>
        <w:jc w:val="both"/>
        <w:rPr>
          <w:rFonts w:ascii="Times New Roman" w:hAnsi="Times New Roman" w:cs="Times New Roman"/>
          <w:sz w:val="24"/>
          <w:szCs w:val="24"/>
        </w:rPr>
      </w:pPr>
    </w:p>
    <w:p w:rsidR="00606569" w:rsidRPr="00606569" w:rsidRDefault="006603EE" w:rsidP="00606569">
      <w:pPr>
        <w:pStyle w:val="a3"/>
        <w:ind w:firstLine="567"/>
        <w:jc w:val="both"/>
        <w:rPr>
          <w:rFonts w:ascii="Times New Roman" w:hAnsi="Times New Roman" w:cs="Times New Roman"/>
          <w:sz w:val="24"/>
          <w:szCs w:val="24"/>
        </w:rPr>
      </w:pPr>
      <w:r w:rsidRPr="00606569">
        <w:rPr>
          <w:rFonts w:ascii="Times New Roman" w:hAnsi="Times New Roman" w:cs="Times New Roman"/>
          <w:sz w:val="24"/>
          <w:szCs w:val="24"/>
        </w:rPr>
        <w:t xml:space="preserve">Выписка необходима для предоставления </w:t>
      </w:r>
      <w:proofErr w:type="gramStart"/>
      <w:r w:rsidRPr="00606569">
        <w:rPr>
          <w:rFonts w:ascii="Times New Roman" w:hAnsi="Times New Roman" w:cs="Times New Roman"/>
          <w:sz w:val="24"/>
          <w:szCs w:val="24"/>
        </w:rPr>
        <w:t>в</w:t>
      </w:r>
      <w:proofErr w:type="gramEnd"/>
      <w:r w:rsidRPr="00606569">
        <w:rPr>
          <w:rFonts w:ascii="Times New Roman" w:hAnsi="Times New Roman" w:cs="Times New Roman"/>
          <w:sz w:val="24"/>
          <w:szCs w:val="24"/>
        </w:rPr>
        <w:t>_____________________________</w:t>
      </w:r>
    </w:p>
    <w:p w:rsidR="00606569" w:rsidRPr="00606569" w:rsidRDefault="00606569" w:rsidP="00606569">
      <w:pPr>
        <w:pStyle w:val="a3"/>
        <w:jc w:val="right"/>
        <w:rPr>
          <w:rFonts w:ascii="Times New Roman" w:hAnsi="Times New Roman" w:cs="Times New Roman"/>
          <w:sz w:val="24"/>
          <w:szCs w:val="24"/>
        </w:rPr>
      </w:pPr>
    </w:p>
    <w:p w:rsidR="00606569" w:rsidRPr="00606569" w:rsidRDefault="00606569" w:rsidP="00606569">
      <w:pPr>
        <w:pStyle w:val="a3"/>
        <w:jc w:val="right"/>
        <w:rPr>
          <w:rFonts w:ascii="Times New Roman" w:hAnsi="Times New Roman" w:cs="Times New Roman"/>
          <w:sz w:val="24"/>
          <w:szCs w:val="24"/>
        </w:rPr>
      </w:pPr>
    </w:p>
    <w:p w:rsidR="00606569" w:rsidRPr="00606569" w:rsidRDefault="00606569" w:rsidP="00606569">
      <w:pPr>
        <w:pStyle w:val="a3"/>
        <w:jc w:val="right"/>
        <w:rPr>
          <w:rFonts w:ascii="Times New Roman" w:hAnsi="Times New Roman" w:cs="Times New Roman"/>
          <w:sz w:val="24"/>
          <w:szCs w:val="24"/>
        </w:rPr>
      </w:pPr>
    </w:p>
    <w:p w:rsidR="00D45550" w:rsidRDefault="006603EE" w:rsidP="00606569">
      <w:pPr>
        <w:pStyle w:val="a3"/>
        <w:jc w:val="right"/>
        <w:rPr>
          <w:rFonts w:ascii="Times New Roman" w:hAnsi="Times New Roman" w:cs="Times New Roman"/>
          <w:sz w:val="24"/>
          <w:szCs w:val="24"/>
        </w:rPr>
      </w:pPr>
      <w:r w:rsidRPr="00606569">
        <w:rPr>
          <w:rFonts w:ascii="Times New Roman" w:hAnsi="Times New Roman" w:cs="Times New Roman"/>
          <w:sz w:val="24"/>
          <w:szCs w:val="24"/>
        </w:rPr>
        <w:t>____ _____ дата подпись</w:t>
      </w: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B9517D" w:rsidRDefault="00B9517D"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r w:rsidRPr="00606569">
        <w:rPr>
          <w:rFonts w:ascii="Times New Roman" w:hAnsi="Times New Roman" w:cs="Times New Roman"/>
          <w:sz w:val="24"/>
          <w:szCs w:val="24"/>
        </w:rPr>
        <w:lastRenderedPageBreak/>
        <w:t>Приложение 2 к административному регламенту</w:t>
      </w:r>
    </w:p>
    <w:p w:rsidR="00606569" w:rsidRDefault="00606569" w:rsidP="00606569">
      <w:pPr>
        <w:pStyle w:val="a3"/>
        <w:jc w:val="right"/>
        <w:rPr>
          <w:rFonts w:ascii="Times New Roman" w:hAnsi="Times New Roman" w:cs="Times New Roman"/>
          <w:sz w:val="24"/>
          <w:szCs w:val="24"/>
        </w:rPr>
      </w:pPr>
      <w:r>
        <w:rPr>
          <w:rFonts w:ascii="Times New Roman" w:hAnsi="Times New Roman" w:cs="Times New Roman"/>
          <w:sz w:val="24"/>
          <w:szCs w:val="24"/>
        </w:rPr>
        <w:t xml:space="preserve">предоставление </w:t>
      </w:r>
    </w:p>
    <w:p w:rsidR="00606569" w:rsidRDefault="00606569" w:rsidP="00606569">
      <w:pPr>
        <w:pStyle w:val="a3"/>
        <w:jc w:val="right"/>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p>
    <w:p w:rsidR="00606569" w:rsidRDefault="00606569" w:rsidP="00606569">
      <w:pPr>
        <w:pStyle w:val="a3"/>
        <w:jc w:val="right"/>
        <w:rPr>
          <w:rFonts w:ascii="Times New Roman" w:hAnsi="Times New Roman" w:cs="Times New Roman"/>
          <w:sz w:val="24"/>
          <w:szCs w:val="24"/>
        </w:rPr>
      </w:pPr>
      <w:r>
        <w:rPr>
          <w:rFonts w:ascii="Times New Roman" w:hAnsi="Times New Roman" w:cs="Times New Roman"/>
          <w:sz w:val="24"/>
          <w:szCs w:val="24"/>
        </w:rPr>
        <w:t>«Выдача выписки из реестра</w:t>
      </w:r>
    </w:p>
    <w:p w:rsidR="00606569" w:rsidRPr="00606569" w:rsidRDefault="00606569" w:rsidP="00606569">
      <w:pPr>
        <w:pStyle w:val="a3"/>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собственности»</w:t>
      </w:r>
    </w:p>
    <w:p w:rsidR="00606569" w:rsidRDefault="00606569" w:rsidP="00606569">
      <w:pPr>
        <w:pStyle w:val="a3"/>
        <w:jc w:val="right"/>
        <w:rPr>
          <w:rFonts w:ascii="Times New Roman" w:hAnsi="Times New Roman" w:cs="Times New Roman"/>
          <w:sz w:val="24"/>
          <w:szCs w:val="24"/>
        </w:rPr>
      </w:pPr>
    </w:p>
    <w:p w:rsidR="00606569" w:rsidRDefault="00606569" w:rsidP="00606569">
      <w:pPr>
        <w:pStyle w:val="a3"/>
        <w:jc w:val="right"/>
        <w:rPr>
          <w:rFonts w:ascii="Times New Roman" w:hAnsi="Times New Roman" w:cs="Times New Roman"/>
          <w:sz w:val="24"/>
          <w:szCs w:val="24"/>
        </w:rPr>
      </w:pPr>
    </w:p>
    <w:p w:rsidR="00606569" w:rsidRPr="00606569" w:rsidRDefault="00606569" w:rsidP="00606569">
      <w:pPr>
        <w:pStyle w:val="a3"/>
        <w:jc w:val="center"/>
        <w:rPr>
          <w:rFonts w:ascii="Times New Roman" w:hAnsi="Times New Roman" w:cs="Times New Roman"/>
          <w:sz w:val="24"/>
          <w:szCs w:val="24"/>
        </w:rPr>
      </w:pPr>
      <w:r w:rsidRPr="00606569">
        <w:rPr>
          <w:rFonts w:ascii="Times New Roman" w:hAnsi="Times New Roman" w:cs="Times New Roman"/>
          <w:sz w:val="24"/>
          <w:szCs w:val="24"/>
        </w:rPr>
        <w:t>ВЫПИСКА №</w:t>
      </w:r>
    </w:p>
    <w:p w:rsidR="00606569" w:rsidRDefault="00606569" w:rsidP="00606569">
      <w:pPr>
        <w:pStyle w:val="a3"/>
        <w:jc w:val="center"/>
        <w:rPr>
          <w:rFonts w:ascii="Times New Roman" w:hAnsi="Times New Roman" w:cs="Times New Roman"/>
          <w:sz w:val="24"/>
          <w:szCs w:val="24"/>
        </w:rPr>
      </w:pPr>
      <w:r w:rsidRPr="00606569">
        <w:rPr>
          <w:rFonts w:ascii="Times New Roman" w:hAnsi="Times New Roman" w:cs="Times New Roman"/>
          <w:sz w:val="24"/>
          <w:szCs w:val="24"/>
        </w:rPr>
        <w:t>из реестра муниципальной собственности муниципального образования</w:t>
      </w:r>
    </w:p>
    <w:p w:rsidR="00606569" w:rsidRDefault="00606569" w:rsidP="00606569">
      <w:pPr>
        <w:pStyle w:val="a3"/>
        <w:jc w:val="center"/>
        <w:rPr>
          <w:rFonts w:ascii="Times New Roman" w:hAnsi="Times New Roman" w:cs="Times New Roman"/>
          <w:sz w:val="24"/>
          <w:szCs w:val="24"/>
        </w:rPr>
      </w:pPr>
      <w:r w:rsidRPr="00606569">
        <w:rPr>
          <w:rFonts w:ascii="Times New Roman" w:hAnsi="Times New Roman" w:cs="Times New Roman"/>
          <w:sz w:val="24"/>
          <w:szCs w:val="24"/>
        </w:rPr>
        <w:t xml:space="preserve"> Сейкинское сельское поселение</w:t>
      </w:r>
    </w:p>
    <w:p w:rsidR="00606569" w:rsidRDefault="00606569" w:rsidP="00606569">
      <w:pPr>
        <w:pStyle w:val="a3"/>
        <w:jc w:val="center"/>
        <w:rPr>
          <w:rFonts w:ascii="Times New Roman" w:hAnsi="Times New Roman" w:cs="Times New Roman"/>
          <w:sz w:val="24"/>
          <w:szCs w:val="24"/>
        </w:rPr>
      </w:pPr>
    </w:p>
    <w:p w:rsidR="00606569" w:rsidRDefault="00606569" w:rsidP="00606569">
      <w:pPr>
        <w:pStyle w:val="a3"/>
        <w:jc w:val="center"/>
        <w:rPr>
          <w:rFonts w:ascii="Times New Roman" w:hAnsi="Times New Roman" w:cs="Times New Roman"/>
          <w:sz w:val="24"/>
          <w:szCs w:val="24"/>
        </w:rPr>
      </w:pPr>
    </w:p>
    <w:tbl>
      <w:tblPr>
        <w:tblStyle w:val="a7"/>
        <w:tblW w:w="10490" w:type="dxa"/>
        <w:tblInd w:w="-176" w:type="dxa"/>
        <w:tblLayout w:type="fixed"/>
        <w:tblLook w:val="04A0"/>
      </w:tblPr>
      <w:tblGrid>
        <w:gridCol w:w="1135"/>
        <w:gridCol w:w="1701"/>
        <w:gridCol w:w="1843"/>
        <w:gridCol w:w="1417"/>
        <w:gridCol w:w="851"/>
        <w:gridCol w:w="850"/>
        <w:gridCol w:w="1183"/>
        <w:gridCol w:w="1510"/>
      </w:tblGrid>
      <w:tr w:rsidR="00606569" w:rsidTr="00606569">
        <w:tc>
          <w:tcPr>
            <w:tcW w:w="1135" w:type="dxa"/>
            <w:vMerge w:val="restart"/>
          </w:tcPr>
          <w:p w:rsidR="00606569" w:rsidRDefault="00606569" w:rsidP="00606569">
            <w:pPr>
              <w:pStyle w:val="a3"/>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701" w:type="dxa"/>
            <w:vMerge w:val="restart"/>
          </w:tcPr>
          <w:p w:rsidR="00606569" w:rsidRDefault="00606569" w:rsidP="00606569">
            <w:pPr>
              <w:pStyle w:val="a3"/>
              <w:jc w:val="center"/>
              <w:rPr>
                <w:rFonts w:ascii="Times New Roman" w:hAnsi="Times New Roman" w:cs="Times New Roman"/>
                <w:sz w:val="24"/>
                <w:szCs w:val="24"/>
              </w:rPr>
            </w:pPr>
            <w:r>
              <w:rPr>
                <w:rFonts w:ascii="Times New Roman" w:hAnsi="Times New Roman" w:cs="Times New Roman"/>
                <w:sz w:val="24"/>
                <w:szCs w:val="24"/>
              </w:rPr>
              <w:t>Балансодержатель</w:t>
            </w:r>
          </w:p>
        </w:tc>
        <w:tc>
          <w:tcPr>
            <w:tcW w:w="1843" w:type="dxa"/>
            <w:vMerge w:val="restart"/>
          </w:tcPr>
          <w:p w:rsidR="00606569" w:rsidRDefault="00606569" w:rsidP="00606569">
            <w:pPr>
              <w:pStyle w:val="a3"/>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417" w:type="dxa"/>
            <w:vMerge w:val="restart"/>
          </w:tcPr>
          <w:p w:rsidR="00606569" w:rsidRDefault="00606569" w:rsidP="00606569">
            <w:pPr>
              <w:pStyle w:val="a3"/>
              <w:jc w:val="center"/>
              <w:rPr>
                <w:rFonts w:ascii="Times New Roman" w:hAnsi="Times New Roman" w:cs="Times New Roman"/>
                <w:sz w:val="24"/>
                <w:szCs w:val="24"/>
              </w:rPr>
            </w:pPr>
            <w:r>
              <w:rPr>
                <w:rFonts w:ascii="Times New Roman" w:hAnsi="Times New Roman" w:cs="Times New Roman"/>
                <w:sz w:val="24"/>
                <w:szCs w:val="24"/>
              </w:rPr>
              <w:t>Местонахождение объекта</w:t>
            </w:r>
          </w:p>
        </w:tc>
        <w:tc>
          <w:tcPr>
            <w:tcW w:w="1701" w:type="dxa"/>
            <w:gridSpan w:val="2"/>
          </w:tcPr>
          <w:p w:rsidR="00606569" w:rsidRDefault="00606569" w:rsidP="00606569">
            <w:pPr>
              <w:pStyle w:val="a3"/>
              <w:jc w:val="center"/>
              <w:rPr>
                <w:rFonts w:ascii="Times New Roman" w:hAnsi="Times New Roman" w:cs="Times New Roman"/>
                <w:sz w:val="24"/>
                <w:szCs w:val="24"/>
              </w:rPr>
            </w:pPr>
            <w:r>
              <w:rPr>
                <w:rFonts w:ascii="Times New Roman" w:hAnsi="Times New Roman" w:cs="Times New Roman"/>
                <w:sz w:val="24"/>
                <w:szCs w:val="24"/>
              </w:rPr>
              <w:t>Площадь, кв.м.</w:t>
            </w:r>
          </w:p>
        </w:tc>
        <w:tc>
          <w:tcPr>
            <w:tcW w:w="1183" w:type="dxa"/>
          </w:tcPr>
          <w:p w:rsidR="00606569" w:rsidRDefault="00606569" w:rsidP="00606569">
            <w:pPr>
              <w:pStyle w:val="a3"/>
              <w:jc w:val="center"/>
              <w:rPr>
                <w:rFonts w:ascii="Times New Roman" w:hAnsi="Times New Roman" w:cs="Times New Roman"/>
                <w:sz w:val="24"/>
                <w:szCs w:val="24"/>
              </w:rPr>
            </w:pPr>
            <w:r>
              <w:rPr>
                <w:rFonts w:ascii="Times New Roman" w:hAnsi="Times New Roman" w:cs="Times New Roman"/>
                <w:sz w:val="24"/>
                <w:szCs w:val="24"/>
              </w:rPr>
              <w:t>Краткая характеристика</w:t>
            </w:r>
          </w:p>
        </w:tc>
        <w:tc>
          <w:tcPr>
            <w:tcW w:w="1510" w:type="dxa"/>
          </w:tcPr>
          <w:p w:rsidR="00606569" w:rsidRDefault="00606569" w:rsidP="00606569">
            <w:pPr>
              <w:pStyle w:val="a3"/>
              <w:jc w:val="center"/>
              <w:rPr>
                <w:rFonts w:ascii="Times New Roman" w:hAnsi="Times New Roman" w:cs="Times New Roman"/>
                <w:sz w:val="24"/>
                <w:szCs w:val="24"/>
              </w:rPr>
            </w:pPr>
            <w:r>
              <w:rPr>
                <w:rFonts w:ascii="Times New Roman" w:hAnsi="Times New Roman" w:cs="Times New Roman"/>
                <w:sz w:val="24"/>
                <w:szCs w:val="24"/>
              </w:rPr>
              <w:t>Балансовая стоимость</w:t>
            </w:r>
          </w:p>
        </w:tc>
      </w:tr>
      <w:tr w:rsidR="00606569" w:rsidTr="00606569">
        <w:trPr>
          <w:trHeight w:val="379"/>
        </w:trPr>
        <w:tc>
          <w:tcPr>
            <w:tcW w:w="1135" w:type="dxa"/>
            <w:vMerge/>
          </w:tcPr>
          <w:p w:rsidR="00606569" w:rsidRDefault="00606569" w:rsidP="00606569">
            <w:pPr>
              <w:pStyle w:val="a3"/>
              <w:jc w:val="center"/>
              <w:rPr>
                <w:rFonts w:ascii="Times New Roman" w:hAnsi="Times New Roman" w:cs="Times New Roman"/>
                <w:sz w:val="24"/>
                <w:szCs w:val="24"/>
              </w:rPr>
            </w:pPr>
          </w:p>
        </w:tc>
        <w:tc>
          <w:tcPr>
            <w:tcW w:w="1701" w:type="dxa"/>
            <w:vMerge/>
          </w:tcPr>
          <w:p w:rsidR="00606569" w:rsidRDefault="00606569" w:rsidP="00606569">
            <w:pPr>
              <w:pStyle w:val="a3"/>
              <w:jc w:val="center"/>
              <w:rPr>
                <w:rFonts w:ascii="Times New Roman" w:hAnsi="Times New Roman" w:cs="Times New Roman"/>
                <w:sz w:val="24"/>
                <w:szCs w:val="24"/>
              </w:rPr>
            </w:pPr>
          </w:p>
        </w:tc>
        <w:tc>
          <w:tcPr>
            <w:tcW w:w="1843" w:type="dxa"/>
            <w:vMerge/>
          </w:tcPr>
          <w:p w:rsidR="00606569" w:rsidRDefault="00606569" w:rsidP="00606569">
            <w:pPr>
              <w:pStyle w:val="a3"/>
              <w:jc w:val="center"/>
              <w:rPr>
                <w:rFonts w:ascii="Times New Roman" w:hAnsi="Times New Roman" w:cs="Times New Roman"/>
                <w:sz w:val="24"/>
                <w:szCs w:val="24"/>
              </w:rPr>
            </w:pPr>
          </w:p>
        </w:tc>
        <w:tc>
          <w:tcPr>
            <w:tcW w:w="1417" w:type="dxa"/>
            <w:vMerge/>
          </w:tcPr>
          <w:p w:rsidR="00606569" w:rsidRDefault="00606569" w:rsidP="00606569">
            <w:pPr>
              <w:pStyle w:val="a3"/>
              <w:jc w:val="center"/>
              <w:rPr>
                <w:rFonts w:ascii="Times New Roman" w:hAnsi="Times New Roman" w:cs="Times New Roman"/>
                <w:sz w:val="24"/>
                <w:szCs w:val="24"/>
              </w:rPr>
            </w:pPr>
          </w:p>
        </w:tc>
        <w:tc>
          <w:tcPr>
            <w:tcW w:w="851" w:type="dxa"/>
          </w:tcPr>
          <w:p w:rsidR="00606569" w:rsidRPr="00606569" w:rsidRDefault="00606569" w:rsidP="00606569">
            <w:pPr>
              <w:pStyle w:val="a3"/>
              <w:jc w:val="center"/>
              <w:rPr>
                <w:rFonts w:ascii="Times New Roman" w:hAnsi="Times New Roman" w:cs="Times New Roman"/>
                <w:sz w:val="20"/>
                <w:szCs w:val="20"/>
              </w:rPr>
            </w:pPr>
            <w:r w:rsidRPr="00606569">
              <w:rPr>
                <w:rFonts w:ascii="Times New Roman" w:hAnsi="Times New Roman" w:cs="Times New Roman"/>
                <w:sz w:val="20"/>
                <w:szCs w:val="20"/>
              </w:rPr>
              <w:t>общая</w:t>
            </w:r>
          </w:p>
        </w:tc>
        <w:tc>
          <w:tcPr>
            <w:tcW w:w="850" w:type="dxa"/>
          </w:tcPr>
          <w:p w:rsidR="00606569" w:rsidRPr="00606569" w:rsidRDefault="00606569" w:rsidP="00606569">
            <w:pPr>
              <w:pStyle w:val="a3"/>
              <w:jc w:val="center"/>
              <w:rPr>
                <w:rFonts w:ascii="Times New Roman" w:hAnsi="Times New Roman" w:cs="Times New Roman"/>
                <w:sz w:val="20"/>
                <w:szCs w:val="20"/>
              </w:rPr>
            </w:pPr>
            <w:r w:rsidRPr="00606569">
              <w:rPr>
                <w:rFonts w:ascii="Times New Roman" w:hAnsi="Times New Roman" w:cs="Times New Roman"/>
                <w:sz w:val="20"/>
                <w:szCs w:val="20"/>
              </w:rPr>
              <w:t>жилая</w:t>
            </w:r>
          </w:p>
        </w:tc>
        <w:tc>
          <w:tcPr>
            <w:tcW w:w="1183" w:type="dxa"/>
          </w:tcPr>
          <w:p w:rsidR="00606569" w:rsidRDefault="00606569" w:rsidP="00606569">
            <w:pPr>
              <w:pStyle w:val="a3"/>
              <w:jc w:val="center"/>
              <w:rPr>
                <w:rFonts w:ascii="Times New Roman" w:hAnsi="Times New Roman" w:cs="Times New Roman"/>
                <w:sz w:val="24"/>
                <w:szCs w:val="24"/>
              </w:rPr>
            </w:pPr>
          </w:p>
        </w:tc>
        <w:tc>
          <w:tcPr>
            <w:tcW w:w="1510" w:type="dxa"/>
          </w:tcPr>
          <w:p w:rsidR="00606569" w:rsidRDefault="00606569" w:rsidP="00606569">
            <w:pPr>
              <w:pStyle w:val="a3"/>
              <w:jc w:val="center"/>
              <w:rPr>
                <w:rFonts w:ascii="Times New Roman" w:hAnsi="Times New Roman" w:cs="Times New Roman"/>
                <w:sz w:val="24"/>
                <w:szCs w:val="24"/>
              </w:rPr>
            </w:pPr>
          </w:p>
        </w:tc>
      </w:tr>
      <w:tr w:rsidR="00606569" w:rsidTr="00606569">
        <w:trPr>
          <w:trHeight w:val="379"/>
        </w:trPr>
        <w:tc>
          <w:tcPr>
            <w:tcW w:w="1135" w:type="dxa"/>
          </w:tcPr>
          <w:p w:rsidR="00606569" w:rsidRDefault="00606569" w:rsidP="00606569">
            <w:pPr>
              <w:pStyle w:val="a3"/>
              <w:jc w:val="center"/>
              <w:rPr>
                <w:rFonts w:ascii="Times New Roman" w:hAnsi="Times New Roman" w:cs="Times New Roman"/>
                <w:sz w:val="24"/>
                <w:szCs w:val="24"/>
              </w:rPr>
            </w:pPr>
          </w:p>
        </w:tc>
        <w:tc>
          <w:tcPr>
            <w:tcW w:w="1701" w:type="dxa"/>
          </w:tcPr>
          <w:p w:rsidR="00606569" w:rsidRDefault="00606569" w:rsidP="00606569">
            <w:pPr>
              <w:pStyle w:val="a3"/>
              <w:jc w:val="center"/>
              <w:rPr>
                <w:rFonts w:ascii="Times New Roman" w:hAnsi="Times New Roman" w:cs="Times New Roman"/>
                <w:sz w:val="24"/>
                <w:szCs w:val="24"/>
              </w:rPr>
            </w:pPr>
          </w:p>
        </w:tc>
        <w:tc>
          <w:tcPr>
            <w:tcW w:w="1843" w:type="dxa"/>
          </w:tcPr>
          <w:p w:rsidR="00606569" w:rsidRDefault="00606569" w:rsidP="00606569">
            <w:pPr>
              <w:pStyle w:val="a3"/>
              <w:jc w:val="center"/>
              <w:rPr>
                <w:rFonts w:ascii="Times New Roman" w:hAnsi="Times New Roman" w:cs="Times New Roman"/>
                <w:sz w:val="24"/>
                <w:szCs w:val="24"/>
              </w:rPr>
            </w:pPr>
          </w:p>
        </w:tc>
        <w:tc>
          <w:tcPr>
            <w:tcW w:w="1417" w:type="dxa"/>
          </w:tcPr>
          <w:p w:rsidR="00606569" w:rsidRDefault="00606569" w:rsidP="00606569">
            <w:pPr>
              <w:pStyle w:val="a3"/>
              <w:jc w:val="center"/>
              <w:rPr>
                <w:rFonts w:ascii="Times New Roman" w:hAnsi="Times New Roman" w:cs="Times New Roman"/>
                <w:sz w:val="24"/>
                <w:szCs w:val="24"/>
              </w:rPr>
            </w:pPr>
          </w:p>
        </w:tc>
        <w:tc>
          <w:tcPr>
            <w:tcW w:w="1701" w:type="dxa"/>
            <w:gridSpan w:val="2"/>
          </w:tcPr>
          <w:p w:rsidR="00606569" w:rsidRDefault="00606569" w:rsidP="00606569">
            <w:pPr>
              <w:pStyle w:val="a3"/>
              <w:jc w:val="center"/>
              <w:rPr>
                <w:rFonts w:ascii="Times New Roman" w:hAnsi="Times New Roman" w:cs="Times New Roman"/>
                <w:sz w:val="24"/>
                <w:szCs w:val="24"/>
              </w:rPr>
            </w:pPr>
          </w:p>
        </w:tc>
        <w:tc>
          <w:tcPr>
            <w:tcW w:w="1183" w:type="dxa"/>
          </w:tcPr>
          <w:p w:rsidR="00606569" w:rsidRDefault="00606569" w:rsidP="00606569">
            <w:pPr>
              <w:pStyle w:val="a3"/>
              <w:jc w:val="center"/>
              <w:rPr>
                <w:rFonts w:ascii="Times New Roman" w:hAnsi="Times New Roman" w:cs="Times New Roman"/>
                <w:sz w:val="24"/>
                <w:szCs w:val="24"/>
              </w:rPr>
            </w:pPr>
          </w:p>
        </w:tc>
        <w:tc>
          <w:tcPr>
            <w:tcW w:w="1510" w:type="dxa"/>
          </w:tcPr>
          <w:p w:rsidR="00606569" w:rsidRDefault="00606569" w:rsidP="00606569">
            <w:pPr>
              <w:pStyle w:val="a3"/>
              <w:jc w:val="center"/>
              <w:rPr>
                <w:rFonts w:ascii="Times New Roman" w:hAnsi="Times New Roman" w:cs="Times New Roman"/>
                <w:sz w:val="24"/>
                <w:szCs w:val="24"/>
              </w:rPr>
            </w:pPr>
          </w:p>
        </w:tc>
      </w:tr>
    </w:tbl>
    <w:p w:rsidR="00606569" w:rsidRDefault="00606569" w:rsidP="00606569">
      <w:pPr>
        <w:pStyle w:val="a3"/>
        <w:jc w:val="center"/>
        <w:rPr>
          <w:rFonts w:ascii="Times New Roman" w:hAnsi="Times New Roman" w:cs="Times New Roman"/>
          <w:sz w:val="24"/>
          <w:szCs w:val="24"/>
        </w:rPr>
      </w:pPr>
    </w:p>
    <w:p w:rsidR="00606569" w:rsidRDefault="00606569" w:rsidP="00606569">
      <w:pPr>
        <w:pStyle w:val="a3"/>
        <w:jc w:val="center"/>
        <w:rPr>
          <w:rFonts w:ascii="Times New Roman" w:hAnsi="Times New Roman" w:cs="Times New Roman"/>
          <w:sz w:val="24"/>
          <w:szCs w:val="24"/>
        </w:rPr>
      </w:pPr>
    </w:p>
    <w:p w:rsidR="00606569" w:rsidRPr="00606569" w:rsidRDefault="00606569" w:rsidP="00606569">
      <w:pPr>
        <w:pStyle w:val="a3"/>
        <w:rPr>
          <w:rFonts w:ascii="Times New Roman" w:hAnsi="Times New Roman" w:cs="Times New Roman"/>
          <w:sz w:val="24"/>
          <w:szCs w:val="24"/>
        </w:rPr>
      </w:pPr>
      <w:r w:rsidRPr="00606569">
        <w:rPr>
          <w:rFonts w:ascii="Times New Roman" w:hAnsi="Times New Roman" w:cs="Times New Roman"/>
          <w:sz w:val="24"/>
          <w:szCs w:val="24"/>
        </w:rPr>
        <w:t>Объект внесен в реестр муниципальной собственности на основании:</w:t>
      </w:r>
    </w:p>
    <w:p w:rsidR="00606569" w:rsidRDefault="00606569" w:rsidP="00606569">
      <w:pPr>
        <w:pStyle w:val="a3"/>
        <w:jc w:val="center"/>
        <w:rPr>
          <w:rFonts w:ascii="Times New Roman" w:hAnsi="Times New Roman" w:cs="Times New Roman"/>
          <w:sz w:val="24"/>
          <w:szCs w:val="24"/>
        </w:rPr>
      </w:pPr>
    </w:p>
    <w:p w:rsidR="00606569" w:rsidRDefault="00606569" w:rsidP="00606569">
      <w:pPr>
        <w:pStyle w:val="a3"/>
        <w:rPr>
          <w:rFonts w:ascii="Times New Roman" w:hAnsi="Times New Roman" w:cs="Times New Roman"/>
          <w:sz w:val="24"/>
          <w:szCs w:val="24"/>
        </w:rPr>
      </w:pPr>
      <w:r w:rsidRPr="00606569">
        <w:rPr>
          <w:rFonts w:ascii="Times New Roman" w:hAnsi="Times New Roman" w:cs="Times New Roman"/>
          <w:sz w:val="24"/>
          <w:szCs w:val="24"/>
        </w:rPr>
        <w:t>Выписка выдана 20 _ года для предоставления</w:t>
      </w:r>
      <w:r>
        <w:rPr>
          <w:rFonts w:ascii="Times New Roman" w:hAnsi="Times New Roman" w:cs="Times New Roman"/>
          <w:sz w:val="24"/>
          <w:szCs w:val="24"/>
        </w:rPr>
        <w:t>__________________________________</w:t>
      </w:r>
    </w:p>
    <w:p w:rsidR="00606569" w:rsidRDefault="00606569" w:rsidP="00606569">
      <w:pPr>
        <w:pStyle w:val="a3"/>
        <w:rPr>
          <w:rFonts w:ascii="Times New Roman" w:hAnsi="Times New Roman" w:cs="Times New Roman"/>
          <w:sz w:val="24"/>
          <w:szCs w:val="24"/>
        </w:rPr>
      </w:pPr>
    </w:p>
    <w:p w:rsidR="00606569" w:rsidRDefault="00606569" w:rsidP="00606569">
      <w:pPr>
        <w:pStyle w:val="a3"/>
        <w:rPr>
          <w:rFonts w:ascii="Times New Roman" w:hAnsi="Times New Roman" w:cs="Times New Roman"/>
          <w:sz w:val="24"/>
          <w:szCs w:val="24"/>
        </w:rPr>
      </w:pPr>
    </w:p>
    <w:p w:rsidR="00606569" w:rsidRDefault="00606569" w:rsidP="00606569">
      <w:pPr>
        <w:pStyle w:val="a3"/>
        <w:rPr>
          <w:rFonts w:ascii="Times New Roman" w:hAnsi="Times New Roman" w:cs="Times New Roman"/>
          <w:sz w:val="24"/>
          <w:szCs w:val="24"/>
        </w:rPr>
      </w:pPr>
    </w:p>
    <w:p w:rsidR="00606569" w:rsidRDefault="00606569" w:rsidP="00606569">
      <w:pPr>
        <w:pStyle w:val="a3"/>
        <w:rPr>
          <w:rFonts w:ascii="Times New Roman" w:hAnsi="Times New Roman" w:cs="Times New Roman"/>
          <w:sz w:val="24"/>
          <w:szCs w:val="24"/>
        </w:rPr>
      </w:pPr>
    </w:p>
    <w:p w:rsidR="00606569" w:rsidRDefault="00606569" w:rsidP="00606569">
      <w:pPr>
        <w:pStyle w:val="a3"/>
        <w:rPr>
          <w:rFonts w:ascii="Times New Roman" w:hAnsi="Times New Roman" w:cs="Times New Roman"/>
          <w:sz w:val="24"/>
          <w:szCs w:val="24"/>
        </w:rPr>
      </w:pPr>
    </w:p>
    <w:p w:rsidR="00606569" w:rsidRDefault="00606569" w:rsidP="00606569">
      <w:pPr>
        <w:pStyle w:val="a3"/>
        <w:rPr>
          <w:rFonts w:ascii="Times New Roman" w:hAnsi="Times New Roman" w:cs="Times New Roman"/>
          <w:sz w:val="24"/>
          <w:szCs w:val="24"/>
        </w:rPr>
      </w:pPr>
    </w:p>
    <w:p w:rsidR="00606569" w:rsidRPr="00606569" w:rsidRDefault="00606569" w:rsidP="00606569">
      <w:pPr>
        <w:pStyle w:val="a3"/>
        <w:rPr>
          <w:rFonts w:ascii="Times New Roman" w:hAnsi="Times New Roman" w:cs="Times New Roman"/>
          <w:sz w:val="24"/>
          <w:szCs w:val="24"/>
        </w:rPr>
      </w:pPr>
      <w:r>
        <w:rPr>
          <w:rFonts w:ascii="Times New Roman" w:hAnsi="Times New Roman" w:cs="Times New Roman"/>
          <w:sz w:val="24"/>
          <w:szCs w:val="24"/>
        </w:rPr>
        <w:t>Глава администрации Сейкинского сельского поселения                               _______________</w:t>
      </w:r>
    </w:p>
    <w:sectPr w:rsidR="00606569" w:rsidRPr="00606569" w:rsidSect="00D45550">
      <w:pgSz w:w="11906" w:h="16838"/>
      <w:pgMar w:top="993"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73EAD"/>
    <w:multiLevelType w:val="hybridMultilevel"/>
    <w:tmpl w:val="52108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D428AC"/>
    <w:multiLevelType w:val="hybridMultilevel"/>
    <w:tmpl w:val="BDCE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007E2E"/>
    <w:multiLevelType w:val="hybridMultilevel"/>
    <w:tmpl w:val="A8624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D56F0"/>
    <w:rsid w:val="00046234"/>
    <w:rsid w:val="00080F33"/>
    <w:rsid w:val="002D6400"/>
    <w:rsid w:val="002E24DE"/>
    <w:rsid w:val="00336987"/>
    <w:rsid w:val="00347A9E"/>
    <w:rsid w:val="003A76D1"/>
    <w:rsid w:val="003B3A6A"/>
    <w:rsid w:val="003C61FB"/>
    <w:rsid w:val="00422B6D"/>
    <w:rsid w:val="0045407F"/>
    <w:rsid w:val="00495DF9"/>
    <w:rsid w:val="004B2674"/>
    <w:rsid w:val="004B4A6F"/>
    <w:rsid w:val="0053560D"/>
    <w:rsid w:val="00573003"/>
    <w:rsid w:val="00593DB1"/>
    <w:rsid w:val="00606569"/>
    <w:rsid w:val="00632FA0"/>
    <w:rsid w:val="006603EE"/>
    <w:rsid w:val="007A212E"/>
    <w:rsid w:val="00901A45"/>
    <w:rsid w:val="00927DF7"/>
    <w:rsid w:val="00A849CA"/>
    <w:rsid w:val="00B26160"/>
    <w:rsid w:val="00B7066D"/>
    <w:rsid w:val="00B9113D"/>
    <w:rsid w:val="00B9517D"/>
    <w:rsid w:val="00BE63F6"/>
    <w:rsid w:val="00C834A9"/>
    <w:rsid w:val="00CD56F0"/>
    <w:rsid w:val="00D33C79"/>
    <w:rsid w:val="00D45550"/>
    <w:rsid w:val="00D76205"/>
    <w:rsid w:val="00DF5F59"/>
    <w:rsid w:val="00E2397C"/>
    <w:rsid w:val="00E52958"/>
    <w:rsid w:val="00F97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7066D"/>
    <w:pPr>
      <w:spacing w:after="0" w:line="240" w:lineRule="auto"/>
    </w:pPr>
  </w:style>
  <w:style w:type="character" w:styleId="a4">
    <w:name w:val="Hyperlink"/>
    <w:basedOn w:val="a0"/>
    <w:uiPriority w:val="99"/>
    <w:unhideWhenUsed/>
    <w:rsid w:val="00046234"/>
    <w:rPr>
      <w:color w:val="0000FF" w:themeColor="hyperlink"/>
      <w:u w:val="single"/>
    </w:rPr>
  </w:style>
  <w:style w:type="paragraph" w:customStyle="1" w:styleId="formattext">
    <w:name w:val="formattext"/>
    <w:basedOn w:val="a"/>
    <w:rsid w:val="00E52958"/>
    <w:pPr>
      <w:spacing w:before="100" w:beforeAutospacing="1" w:after="100" w:afterAutospacing="1"/>
    </w:pPr>
  </w:style>
  <w:style w:type="paragraph" w:customStyle="1" w:styleId="unformattext">
    <w:name w:val="unformattext"/>
    <w:basedOn w:val="a"/>
    <w:rsid w:val="00D45550"/>
    <w:pPr>
      <w:spacing w:before="100" w:beforeAutospacing="1" w:after="100" w:afterAutospacing="1"/>
    </w:pPr>
  </w:style>
  <w:style w:type="paragraph" w:styleId="a5">
    <w:name w:val="Balloon Text"/>
    <w:basedOn w:val="a"/>
    <w:link w:val="a6"/>
    <w:uiPriority w:val="99"/>
    <w:semiHidden/>
    <w:unhideWhenUsed/>
    <w:rsid w:val="007A212E"/>
    <w:rPr>
      <w:rFonts w:ascii="Tahoma" w:hAnsi="Tahoma" w:cs="Tahoma"/>
      <w:sz w:val="16"/>
      <w:szCs w:val="16"/>
    </w:rPr>
  </w:style>
  <w:style w:type="character" w:customStyle="1" w:styleId="a6">
    <w:name w:val="Текст выноски Знак"/>
    <w:basedOn w:val="a0"/>
    <w:link w:val="a5"/>
    <w:uiPriority w:val="99"/>
    <w:semiHidden/>
    <w:rsid w:val="007A212E"/>
    <w:rPr>
      <w:rFonts w:ascii="Tahoma" w:eastAsia="Times New Roman" w:hAnsi="Tahoma" w:cs="Tahoma"/>
      <w:sz w:val="16"/>
      <w:szCs w:val="16"/>
      <w:lang w:eastAsia="ru-RU"/>
    </w:rPr>
  </w:style>
  <w:style w:type="table" w:styleId="a7">
    <w:name w:val="Table Grid"/>
    <w:basedOn w:val="a1"/>
    <w:uiPriority w:val="59"/>
    <w:rsid w:val="00606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7066D"/>
    <w:pPr>
      <w:spacing w:after="0" w:line="240" w:lineRule="auto"/>
    </w:pPr>
  </w:style>
  <w:style w:type="character" w:styleId="a4">
    <w:name w:val="Hyperlink"/>
    <w:basedOn w:val="a0"/>
    <w:uiPriority w:val="99"/>
    <w:unhideWhenUsed/>
    <w:rsid w:val="00046234"/>
    <w:rPr>
      <w:color w:val="0000FF" w:themeColor="hyperlink"/>
      <w:u w:val="single"/>
    </w:rPr>
  </w:style>
  <w:style w:type="paragraph" w:customStyle="1" w:styleId="formattext">
    <w:name w:val="formattext"/>
    <w:basedOn w:val="a"/>
    <w:rsid w:val="00E52958"/>
    <w:pPr>
      <w:spacing w:before="100" w:beforeAutospacing="1" w:after="100" w:afterAutospacing="1"/>
    </w:pPr>
  </w:style>
  <w:style w:type="paragraph" w:customStyle="1" w:styleId="unformattext">
    <w:name w:val="unformattext"/>
    <w:basedOn w:val="a"/>
    <w:rsid w:val="00D45550"/>
    <w:pPr>
      <w:spacing w:before="100" w:beforeAutospacing="1" w:after="100" w:afterAutospacing="1"/>
    </w:pPr>
  </w:style>
  <w:style w:type="paragraph" w:styleId="a5">
    <w:name w:val="Balloon Text"/>
    <w:basedOn w:val="a"/>
    <w:link w:val="a6"/>
    <w:uiPriority w:val="99"/>
    <w:semiHidden/>
    <w:unhideWhenUsed/>
    <w:rsid w:val="007A212E"/>
    <w:rPr>
      <w:rFonts w:ascii="Tahoma" w:hAnsi="Tahoma" w:cs="Tahoma"/>
      <w:sz w:val="16"/>
      <w:szCs w:val="16"/>
    </w:rPr>
  </w:style>
  <w:style w:type="character" w:customStyle="1" w:styleId="a6">
    <w:name w:val="Текст выноски Знак"/>
    <w:basedOn w:val="a0"/>
    <w:link w:val="a5"/>
    <w:uiPriority w:val="99"/>
    <w:semiHidden/>
    <w:rsid w:val="007A212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08634628">
      <w:bodyDiv w:val="1"/>
      <w:marLeft w:val="0"/>
      <w:marRight w:val="0"/>
      <w:marTop w:val="0"/>
      <w:marBottom w:val="0"/>
      <w:divBdr>
        <w:top w:val="none" w:sz="0" w:space="0" w:color="auto"/>
        <w:left w:val="none" w:sz="0" w:space="0" w:color="auto"/>
        <w:bottom w:val="none" w:sz="0" w:space="0" w:color="auto"/>
        <w:right w:val="none" w:sz="0" w:space="0" w:color="auto"/>
      </w:divBdr>
    </w:div>
    <w:div w:id="1620650131">
      <w:bodyDiv w:val="1"/>
      <w:marLeft w:val="0"/>
      <w:marRight w:val="0"/>
      <w:marTop w:val="0"/>
      <w:marBottom w:val="0"/>
      <w:divBdr>
        <w:top w:val="none" w:sz="0" w:space="0" w:color="auto"/>
        <w:left w:val="none" w:sz="0" w:space="0" w:color="auto"/>
        <w:bottom w:val="none" w:sz="0" w:space="0" w:color="auto"/>
        <w:right w:val="none" w:sz="0" w:space="0" w:color="auto"/>
      </w:divBdr>
    </w:div>
    <w:div w:id="1739589360">
      <w:bodyDiv w:val="1"/>
      <w:marLeft w:val="0"/>
      <w:marRight w:val="0"/>
      <w:marTop w:val="0"/>
      <w:marBottom w:val="0"/>
      <w:divBdr>
        <w:top w:val="none" w:sz="0" w:space="0" w:color="auto"/>
        <w:left w:val="none" w:sz="0" w:space="0" w:color="auto"/>
        <w:bottom w:val="none" w:sz="0" w:space="0" w:color="auto"/>
        <w:right w:val="none" w:sz="0" w:space="0" w:color="auto"/>
      </w:divBdr>
    </w:div>
    <w:div w:id="1821265928">
      <w:bodyDiv w:val="1"/>
      <w:marLeft w:val="0"/>
      <w:marRight w:val="0"/>
      <w:marTop w:val="0"/>
      <w:marBottom w:val="0"/>
      <w:divBdr>
        <w:top w:val="none" w:sz="0" w:space="0" w:color="auto"/>
        <w:left w:val="none" w:sz="0" w:space="0" w:color="auto"/>
        <w:bottom w:val="none" w:sz="0" w:space="0" w:color="auto"/>
        <w:right w:val="none" w:sz="0" w:space="0" w:color="auto"/>
      </w:divBdr>
    </w:div>
    <w:div w:id="21159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3053</Words>
  <Characters>17406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2018-12-10T04:07:00Z</cp:lastPrinted>
  <dcterms:created xsi:type="dcterms:W3CDTF">2021-05-18T08:04:00Z</dcterms:created>
  <dcterms:modified xsi:type="dcterms:W3CDTF">2021-05-18T08:04:00Z</dcterms:modified>
</cp:coreProperties>
</file>