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8D7697" w:rsidRPr="00E14764" w:rsidRDefault="008D7697" w:rsidP="008D7697">
      <w:pPr>
        <w:jc w:val="center"/>
        <w:rPr>
          <w:b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Default="006D6085" w:rsidP="00E14764">
      <w:pPr>
        <w:pStyle w:val="2"/>
        <w:tabs>
          <w:tab w:val="left" w:pos="900"/>
        </w:tabs>
        <w:ind w:left="-540" w:firstLine="540"/>
        <w:rPr>
          <w:b/>
          <w:bCs/>
          <w:szCs w:val="24"/>
        </w:rPr>
      </w:pPr>
      <w:r>
        <w:rPr>
          <w:b/>
          <w:bCs/>
          <w:szCs w:val="24"/>
        </w:rPr>
        <w:t>21</w:t>
      </w:r>
      <w:r w:rsidR="00D446EF">
        <w:rPr>
          <w:b/>
          <w:bCs/>
          <w:szCs w:val="24"/>
        </w:rPr>
        <w:t xml:space="preserve"> февраля  2017</w:t>
      </w:r>
      <w:r w:rsidR="00A401FC">
        <w:rPr>
          <w:b/>
          <w:bCs/>
          <w:szCs w:val="24"/>
        </w:rPr>
        <w:t>г.</w:t>
      </w:r>
      <w:r w:rsidR="008D7697" w:rsidRPr="00E14764">
        <w:rPr>
          <w:b/>
          <w:bCs/>
          <w:szCs w:val="24"/>
        </w:rPr>
        <w:t xml:space="preserve">          </w:t>
      </w:r>
      <w:r w:rsidR="00E14764">
        <w:rPr>
          <w:b/>
          <w:bCs/>
          <w:szCs w:val="24"/>
        </w:rPr>
        <w:t xml:space="preserve">           </w:t>
      </w:r>
      <w:r w:rsidR="008D7697" w:rsidRPr="00E14764">
        <w:rPr>
          <w:b/>
          <w:bCs/>
          <w:szCs w:val="24"/>
        </w:rPr>
        <w:t xml:space="preserve">                   с. Сейка           </w:t>
      </w:r>
      <w:r w:rsidR="00E14764">
        <w:rPr>
          <w:b/>
          <w:bCs/>
          <w:szCs w:val="24"/>
        </w:rPr>
        <w:t xml:space="preserve">              </w:t>
      </w:r>
      <w:r w:rsidR="008D7697" w:rsidRPr="00E14764">
        <w:rPr>
          <w:b/>
          <w:bCs/>
          <w:szCs w:val="24"/>
        </w:rPr>
        <w:t xml:space="preserve">                            № </w:t>
      </w:r>
      <w:r w:rsidR="00D446EF">
        <w:rPr>
          <w:b/>
          <w:bCs/>
          <w:szCs w:val="24"/>
        </w:rPr>
        <w:t>27-</w:t>
      </w:r>
      <w:r>
        <w:rPr>
          <w:b/>
          <w:bCs/>
          <w:szCs w:val="24"/>
        </w:rPr>
        <w:t>3</w:t>
      </w:r>
      <w:bookmarkStart w:id="0" w:name="_GoBack"/>
      <w:bookmarkEnd w:id="0"/>
    </w:p>
    <w:p w:rsidR="00E14764" w:rsidRPr="00E14764" w:rsidRDefault="00E14764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Cs w:val="24"/>
        </w:rPr>
      </w:pPr>
    </w:p>
    <w:p w:rsidR="008D7697" w:rsidRPr="002C5DC8" w:rsidRDefault="00D446EF" w:rsidP="002C5DC8">
      <w:pPr>
        <w:pStyle w:val="2"/>
        <w:tabs>
          <w:tab w:val="left" w:pos="900"/>
        </w:tabs>
        <w:ind w:left="0"/>
        <w:jc w:val="center"/>
        <w:rPr>
          <w:b/>
          <w:bCs/>
          <w:sz w:val="28"/>
        </w:rPr>
      </w:pPr>
      <w:r w:rsidRPr="002C5DC8">
        <w:rPr>
          <w:b/>
          <w:bCs/>
          <w:sz w:val="28"/>
        </w:rPr>
        <w:t>О внесении изменений в Положение</w:t>
      </w:r>
    </w:p>
    <w:p w:rsidR="00D446EF" w:rsidRPr="002C5DC8" w:rsidRDefault="00D446EF" w:rsidP="002C5DC8">
      <w:pPr>
        <w:pStyle w:val="2"/>
        <w:tabs>
          <w:tab w:val="left" w:pos="900"/>
        </w:tabs>
        <w:ind w:left="0"/>
        <w:jc w:val="center"/>
        <w:rPr>
          <w:b/>
          <w:bCs/>
          <w:sz w:val="28"/>
        </w:rPr>
      </w:pPr>
      <w:r w:rsidRPr="002C5DC8">
        <w:rPr>
          <w:b/>
          <w:bCs/>
          <w:sz w:val="28"/>
        </w:rPr>
        <w:t>о Бюджетном процессе в МО «Сейкинское сельское поселение»</w:t>
      </w:r>
    </w:p>
    <w:p w:rsidR="00D446EF" w:rsidRPr="002C5DC8" w:rsidRDefault="00D446EF" w:rsidP="002C5DC8">
      <w:pPr>
        <w:pStyle w:val="2"/>
        <w:tabs>
          <w:tab w:val="left" w:pos="900"/>
        </w:tabs>
        <w:ind w:left="0"/>
        <w:jc w:val="center"/>
        <w:rPr>
          <w:b/>
          <w:bCs/>
          <w:sz w:val="28"/>
        </w:rPr>
      </w:pPr>
      <w:r w:rsidRPr="002C5DC8">
        <w:rPr>
          <w:b/>
          <w:bCs/>
          <w:sz w:val="28"/>
        </w:rPr>
        <w:t>утверждённое решением сессии сельского Совета депутатов</w:t>
      </w:r>
    </w:p>
    <w:p w:rsidR="00D446EF" w:rsidRPr="002C5DC8" w:rsidRDefault="00D446EF" w:rsidP="002C5DC8">
      <w:pPr>
        <w:pStyle w:val="2"/>
        <w:tabs>
          <w:tab w:val="left" w:pos="900"/>
        </w:tabs>
        <w:ind w:left="0"/>
        <w:jc w:val="center"/>
        <w:rPr>
          <w:b/>
          <w:bCs/>
          <w:sz w:val="28"/>
        </w:rPr>
      </w:pPr>
      <w:r w:rsidRPr="002C5DC8">
        <w:rPr>
          <w:b/>
          <w:bCs/>
          <w:sz w:val="28"/>
        </w:rPr>
        <w:t>Сейкинского сельского поселения от 24.02.2012г. № 20-2</w:t>
      </w:r>
    </w:p>
    <w:p w:rsidR="00D446EF" w:rsidRPr="00E14764" w:rsidRDefault="00D446EF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2C5DC8" w:rsidRPr="002C5DC8" w:rsidRDefault="002C5DC8" w:rsidP="002C5DC8">
      <w:pPr>
        <w:ind w:firstLine="567"/>
        <w:jc w:val="both"/>
        <w:rPr>
          <w:sz w:val="28"/>
          <w:szCs w:val="28"/>
        </w:rPr>
      </w:pPr>
      <w:r w:rsidRPr="002C5DC8">
        <w:rPr>
          <w:sz w:val="28"/>
          <w:szCs w:val="28"/>
        </w:rPr>
        <w:t xml:space="preserve">Рассмотрев протест прокуратуры Чойского района от </w:t>
      </w:r>
      <w:r>
        <w:rPr>
          <w:sz w:val="28"/>
          <w:szCs w:val="28"/>
        </w:rPr>
        <w:t>23.12.2017</w:t>
      </w:r>
      <w:r w:rsidRPr="002C5DC8">
        <w:rPr>
          <w:sz w:val="28"/>
          <w:szCs w:val="28"/>
        </w:rPr>
        <w:t>г. № 7-03-2016 на Положение о Бюджетном процессе муниципального образования Сейкинское сельское поселение, утвержденное решением сессии сельского Совета депутатов Сейкинского сельского поселения от 24.02.2012г. № 20-2, руководствуясь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Сейкинское сельское поселение</w:t>
      </w:r>
    </w:p>
    <w:p w:rsidR="002C5DC8" w:rsidRPr="002C5DC8" w:rsidRDefault="002C5DC8" w:rsidP="002C5DC8">
      <w:pPr>
        <w:ind w:firstLine="567"/>
        <w:jc w:val="both"/>
        <w:rPr>
          <w:b/>
          <w:sz w:val="28"/>
          <w:szCs w:val="28"/>
        </w:rPr>
      </w:pPr>
    </w:p>
    <w:p w:rsidR="002C5DC8" w:rsidRPr="002C5DC8" w:rsidRDefault="002C5DC8" w:rsidP="002C5DC8">
      <w:pPr>
        <w:jc w:val="center"/>
        <w:rPr>
          <w:b/>
          <w:sz w:val="28"/>
          <w:szCs w:val="28"/>
        </w:rPr>
      </w:pPr>
      <w:r w:rsidRPr="002C5DC8">
        <w:rPr>
          <w:b/>
          <w:sz w:val="28"/>
          <w:szCs w:val="28"/>
        </w:rPr>
        <w:t>Сейкинский сельский Совет депутатов</w:t>
      </w:r>
    </w:p>
    <w:p w:rsidR="002C5DC8" w:rsidRPr="002C5DC8" w:rsidRDefault="002C5DC8" w:rsidP="002C5DC8">
      <w:pPr>
        <w:jc w:val="center"/>
        <w:rPr>
          <w:b/>
          <w:sz w:val="28"/>
          <w:szCs w:val="28"/>
        </w:rPr>
      </w:pPr>
      <w:r w:rsidRPr="002C5DC8">
        <w:rPr>
          <w:b/>
          <w:sz w:val="28"/>
          <w:szCs w:val="28"/>
        </w:rPr>
        <w:t>РЕШИЛ</w:t>
      </w:r>
    </w:p>
    <w:p w:rsidR="00293AB9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</w:p>
    <w:p w:rsidR="00CB010B" w:rsidRPr="00E14764" w:rsidRDefault="00CB010B" w:rsidP="00CB010B">
      <w:pPr>
        <w:pStyle w:val="2"/>
        <w:tabs>
          <w:tab w:val="left" w:pos="900"/>
        </w:tabs>
        <w:ind w:left="-540" w:firstLine="540"/>
        <w:rPr>
          <w:b/>
          <w:szCs w:val="24"/>
        </w:rPr>
      </w:pPr>
    </w:p>
    <w:p w:rsidR="002C5DC8" w:rsidRDefault="002C5DC8" w:rsidP="002C5DC8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C4AAC">
        <w:rPr>
          <w:sz w:val="28"/>
          <w:szCs w:val="28"/>
        </w:rPr>
        <w:t>Внести следующие изменения в Положение о Бюджетном процессе МО</w:t>
      </w:r>
      <w:r>
        <w:rPr>
          <w:sz w:val="28"/>
          <w:szCs w:val="28"/>
        </w:rPr>
        <w:t xml:space="preserve"> Сейкинское сельское поселение:</w:t>
      </w:r>
    </w:p>
    <w:p w:rsidR="00347AB6" w:rsidRDefault="00347AB6" w:rsidP="00347AB6">
      <w:pPr>
        <w:pStyle w:val="a3"/>
        <w:ind w:left="567"/>
        <w:jc w:val="both"/>
        <w:rPr>
          <w:sz w:val="28"/>
          <w:szCs w:val="28"/>
        </w:rPr>
      </w:pPr>
    </w:p>
    <w:p w:rsidR="00226570" w:rsidRPr="00E56B13" w:rsidRDefault="00401F50" w:rsidP="00FE3CED">
      <w:pPr>
        <w:pStyle w:val="2"/>
        <w:tabs>
          <w:tab w:val="left" w:pos="0"/>
        </w:tabs>
        <w:ind w:left="0" w:firstLine="567"/>
        <w:rPr>
          <w:b/>
          <w:sz w:val="28"/>
        </w:rPr>
      </w:pPr>
      <w:r w:rsidRPr="00E56B13">
        <w:rPr>
          <w:b/>
          <w:sz w:val="28"/>
        </w:rPr>
        <w:t>часть 6 статьи 7 дополнить пунктом  8 следующего содержания:</w:t>
      </w:r>
    </w:p>
    <w:p w:rsidR="00401F50" w:rsidRDefault="00401F50" w:rsidP="00FE3CED">
      <w:pPr>
        <w:pStyle w:val="2"/>
        <w:tabs>
          <w:tab w:val="left" w:pos="0"/>
        </w:tabs>
        <w:ind w:left="0" w:firstLine="567"/>
        <w:rPr>
          <w:sz w:val="28"/>
        </w:rPr>
      </w:pPr>
    </w:p>
    <w:p w:rsidR="00401F50" w:rsidRDefault="00401F50" w:rsidP="00FE3CED">
      <w:pPr>
        <w:pStyle w:val="2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принимает решение о признании безнадежной к взысканию задолженности по платежам в бюджет</w:t>
      </w:r>
      <w:r w:rsidR="00E56B13">
        <w:rPr>
          <w:sz w:val="28"/>
        </w:rPr>
        <w:t>.</w:t>
      </w:r>
    </w:p>
    <w:p w:rsidR="00E56B13" w:rsidRDefault="00E56B13" w:rsidP="00FE3CED">
      <w:pPr>
        <w:pStyle w:val="2"/>
        <w:tabs>
          <w:tab w:val="left" w:pos="0"/>
        </w:tabs>
        <w:ind w:left="0" w:firstLine="567"/>
        <w:rPr>
          <w:sz w:val="28"/>
        </w:rPr>
      </w:pPr>
    </w:p>
    <w:p w:rsidR="00E56B13" w:rsidRPr="00E56B13" w:rsidRDefault="00E56B13" w:rsidP="00FE3CED">
      <w:pPr>
        <w:pStyle w:val="2"/>
        <w:tabs>
          <w:tab w:val="left" w:pos="0"/>
        </w:tabs>
        <w:ind w:left="0" w:firstLine="567"/>
        <w:rPr>
          <w:b/>
          <w:sz w:val="28"/>
        </w:rPr>
      </w:pPr>
      <w:r w:rsidRPr="00E56B13">
        <w:rPr>
          <w:b/>
          <w:sz w:val="28"/>
        </w:rPr>
        <w:t>Статью 8 дополнить пунктом 12 следующего содержания:</w:t>
      </w:r>
    </w:p>
    <w:p w:rsidR="00E56B13" w:rsidRPr="00F66B44" w:rsidRDefault="00E56B13" w:rsidP="00FE3CED">
      <w:pPr>
        <w:pStyle w:val="2"/>
        <w:tabs>
          <w:tab w:val="left" w:pos="0"/>
        </w:tabs>
        <w:ind w:left="0" w:firstLine="567"/>
        <w:rPr>
          <w:sz w:val="28"/>
        </w:rPr>
      </w:pPr>
      <w:r w:rsidRPr="00F66B44">
        <w:rPr>
          <w:sz w:val="28"/>
        </w:rPr>
        <w:t xml:space="preserve">реестры </w:t>
      </w:r>
      <w:proofErr w:type="gramStart"/>
      <w:r w:rsidRPr="00F66B44">
        <w:rPr>
          <w:sz w:val="28"/>
        </w:rPr>
        <w:t>источников доходов бюджетов бюджетной системы Российской Федерации</w:t>
      </w:r>
      <w:proofErr w:type="gramEnd"/>
    </w:p>
    <w:p w:rsidR="00226570" w:rsidRDefault="00226570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F66B44" w:rsidRPr="00E14764" w:rsidRDefault="00F66B44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F66B44" w:rsidRDefault="00293AB9" w:rsidP="00FE3CED">
      <w:pPr>
        <w:pStyle w:val="2"/>
        <w:tabs>
          <w:tab w:val="left" w:pos="0"/>
        </w:tabs>
        <w:ind w:left="0"/>
        <w:rPr>
          <w:sz w:val="28"/>
        </w:rPr>
      </w:pPr>
      <w:r w:rsidRPr="00F66B44">
        <w:rPr>
          <w:sz w:val="28"/>
        </w:rPr>
        <w:t>Глава</w:t>
      </w:r>
      <w:r w:rsidR="008D7697" w:rsidRPr="00F66B44">
        <w:rPr>
          <w:sz w:val="28"/>
        </w:rPr>
        <w:t xml:space="preserve"> Муниципального образования</w:t>
      </w:r>
    </w:p>
    <w:p w:rsidR="003F1B73" w:rsidRPr="00F66B44" w:rsidRDefault="008D7697">
      <w:pPr>
        <w:rPr>
          <w:sz w:val="28"/>
          <w:szCs w:val="28"/>
        </w:rPr>
      </w:pPr>
      <w:r w:rsidRPr="00F66B44">
        <w:rPr>
          <w:sz w:val="28"/>
          <w:szCs w:val="28"/>
        </w:rPr>
        <w:t xml:space="preserve">Сейкинское сельское поселение       </w:t>
      </w:r>
      <w:r w:rsidR="00226570" w:rsidRPr="00F66B44">
        <w:rPr>
          <w:sz w:val="28"/>
          <w:szCs w:val="28"/>
        </w:rPr>
        <w:t xml:space="preserve">                      </w:t>
      </w:r>
      <w:r w:rsidRPr="00F66B44">
        <w:rPr>
          <w:sz w:val="28"/>
          <w:szCs w:val="28"/>
        </w:rPr>
        <w:t xml:space="preserve">                     </w:t>
      </w:r>
      <w:r w:rsidR="00A401FC" w:rsidRPr="00F66B44">
        <w:rPr>
          <w:sz w:val="28"/>
          <w:szCs w:val="28"/>
        </w:rPr>
        <w:t>Ю.В. Семикина</w:t>
      </w:r>
    </w:p>
    <w:sectPr w:rsidR="003F1B73" w:rsidRPr="00F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1706"/>
    <w:multiLevelType w:val="hybridMultilevel"/>
    <w:tmpl w:val="066E2552"/>
    <w:lvl w:ilvl="0" w:tplc="6BDA0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5DC8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56B"/>
    <w:rsid w:val="0034368D"/>
    <w:rsid w:val="00344024"/>
    <w:rsid w:val="00346B7E"/>
    <w:rsid w:val="00347AB6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1F50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085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17846"/>
    <w:rsid w:val="00B20577"/>
    <w:rsid w:val="00B208DC"/>
    <w:rsid w:val="00B216B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A35F9"/>
    <w:rsid w:val="00CB010B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6EF"/>
    <w:rsid w:val="00D44D84"/>
    <w:rsid w:val="00D51C9F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6B13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66B44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2C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2C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2015-09-24T01:57:00Z</cp:lastPrinted>
  <dcterms:created xsi:type="dcterms:W3CDTF">2014-12-15T06:49:00Z</dcterms:created>
  <dcterms:modified xsi:type="dcterms:W3CDTF">2017-02-22T02:00:00Z</dcterms:modified>
</cp:coreProperties>
</file>