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EC" w:rsidRPr="001D1252" w:rsidRDefault="00664DEC" w:rsidP="0066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5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64DEC" w:rsidRPr="001D1252" w:rsidRDefault="00664DEC" w:rsidP="0066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52">
        <w:rPr>
          <w:rFonts w:ascii="Times New Roman" w:hAnsi="Times New Roman" w:cs="Times New Roman"/>
          <w:b/>
          <w:sz w:val="28"/>
          <w:szCs w:val="28"/>
        </w:rPr>
        <w:t>РЕСПУБЛИКА АЛТАЙ ЧОЙСКИЙ РАЙОН</w:t>
      </w:r>
    </w:p>
    <w:p w:rsidR="00664DEC" w:rsidRPr="001D1252" w:rsidRDefault="00664DEC" w:rsidP="0066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52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664DEC" w:rsidRPr="001D1252" w:rsidRDefault="00664DEC" w:rsidP="0066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52">
        <w:rPr>
          <w:rFonts w:ascii="Times New Roman" w:hAnsi="Times New Roman" w:cs="Times New Roman"/>
          <w:b/>
          <w:sz w:val="28"/>
          <w:szCs w:val="28"/>
        </w:rPr>
        <w:t>СЕЙКИНСКОЕ СЕЛЬСКОЕ ПОСЕЛЕНИЕ</w:t>
      </w:r>
    </w:p>
    <w:p w:rsidR="00664DEC" w:rsidRDefault="00664DEC" w:rsidP="00664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252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664DEC" w:rsidRPr="001D1252" w:rsidRDefault="00664DEC" w:rsidP="00664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DEC" w:rsidRPr="002B5D62" w:rsidRDefault="00664DEC" w:rsidP="00664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4DEC" w:rsidRPr="00D22111" w:rsidRDefault="006A2228" w:rsidP="00664DE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</w:t>
      </w:r>
      <w:r w:rsidR="00664DEC">
        <w:rPr>
          <w:rFonts w:ascii="Times New Roman" w:hAnsi="Times New Roman" w:cs="Times New Roman"/>
          <w:sz w:val="28"/>
          <w:szCs w:val="28"/>
        </w:rPr>
        <w:t>» июня 2024г.                                                                      № 8-</w:t>
      </w:r>
      <w:r w:rsidR="00B5626C" w:rsidRPr="00D22111">
        <w:rPr>
          <w:rFonts w:ascii="Times New Roman" w:hAnsi="Times New Roman" w:cs="Times New Roman"/>
          <w:sz w:val="28"/>
          <w:szCs w:val="28"/>
        </w:rPr>
        <w:t>4</w:t>
      </w:r>
    </w:p>
    <w:p w:rsidR="00664DEC" w:rsidRPr="00242BD6" w:rsidRDefault="00664DEC" w:rsidP="00664DE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64DEC" w:rsidRPr="00B773A5" w:rsidRDefault="00664DEC" w:rsidP="00664DE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22111">
        <w:rPr>
          <w:rFonts w:ascii="Times New Roman" w:hAnsi="Times New Roman" w:cs="Times New Roman"/>
          <w:sz w:val="28"/>
          <w:szCs w:val="28"/>
        </w:rPr>
        <w:t>Решение сельского Совета депутатов «О бюджете муниципального образования «Сейкинское сельское поселение» на 2024 год и на плановый период 2025 и 2026 годов» от 22.12.2023 № 5-2</w:t>
      </w:r>
    </w:p>
    <w:p w:rsidR="00664DEC" w:rsidRDefault="00664DEC" w:rsidP="00664D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4DEC" w:rsidRPr="00D22111" w:rsidRDefault="00664DEC" w:rsidP="00D221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2111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прокуратуры Чойского района на </w:t>
      </w:r>
      <w:r w:rsidR="00D22111" w:rsidRPr="00D22111">
        <w:rPr>
          <w:rFonts w:ascii="Times New Roman" w:hAnsi="Times New Roman" w:cs="Times New Roman"/>
          <w:b w:val="0"/>
          <w:sz w:val="28"/>
          <w:szCs w:val="28"/>
        </w:rPr>
        <w:t>Решение сельского Совета депутатов «О бюджете муниципального образования «Сейкинское сельское поселение» на 2024 год и на плановый период 2025 и 2026 годов» от 22.12.2023 № 5-2</w:t>
      </w:r>
      <w:r w:rsidRPr="00D22111">
        <w:rPr>
          <w:rFonts w:ascii="Times New Roman" w:hAnsi="Times New Roman" w:cs="Times New Roman"/>
          <w:b w:val="0"/>
          <w:sz w:val="28"/>
          <w:szCs w:val="28"/>
        </w:rPr>
        <w:t>, руководствуясь Уставом муниципального образования Сейкинское сельское поселение, Совет депутатов Сейкинского сельского поселения</w:t>
      </w:r>
    </w:p>
    <w:p w:rsidR="00664DEC" w:rsidRPr="00C96168" w:rsidRDefault="00664DEC" w:rsidP="0066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DEC" w:rsidRPr="001D1252" w:rsidRDefault="00664DEC" w:rsidP="00664D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52">
        <w:rPr>
          <w:rFonts w:ascii="Times New Roman" w:hAnsi="Times New Roman" w:cs="Times New Roman"/>
          <w:b/>
          <w:sz w:val="28"/>
          <w:szCs w:val="28"/>
        </w:rPr>
        <w:t>Решил</w:t>
      </w:r>
    </w:p>
    <w:p w:rsidR="00664DEC" w:rsidRPr="00C96168" w:rsidRDefault="00664DEC" w:rsidP="00664D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4DEC" w:rsidRPr="00AA78DE" w:rsidRDefault="00664DEC" w:rsidP="00664DEC">
      <w:pPr>
        <w:pStyle w:val="a4"/>
        <w:numPr>
          <w:ilvl w:val="0"/>
          <w:numId w:val="1"/>
        </w:numPr>
        <w:ind w:left="0" w:firstLine="567"/>
        <w:jc w:val="both"/>
      </w:pPr>
      <w:r w:rsidRPr="00AA78DE">
        <w:rPr>
          <w:rFonts w:ascii="Times New Roman" w:hAnsi="Times New Roman" w:cs="Times New Roman"/>
          <w:sz w:val="28"/>
          <w:szCs w:val="28"/>
        </w:rPr>
        <w:t>Протест прокуратуры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Чойского района на </w:t>
      </w:r>
      <w:r w:rsidR="00D22111" w:rsidRPr="00D22111">
        <w:rPr>
          <w:rFonts w:ascii="Times New Roman" w:hAnsi="Times New Roman" w:cs="Times New Roman"/>
          <w:sz w:val="28"/>
          <w:szCs w:val="28"/>
        </w:rPr>
        <w:t>Решение сельского Совета депутатов «О бюджете муниципального образования «Сейкинское сельское поселение» на 2024 год и на плановый период 2025 и 2026 годов» от 22.12.2023 № 5-2</w:t>
      </w:r>
      <w:r w:rsidRPr="00D22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664DEC" w:rsidRPr="00394149" w:rsidRDefault="00664DEC" w:rsidP="00664DEC">
      <w:pPr>
        <w:pStyle w:val="a4"/>
        <w:numPr>
          <w:ilvl w:val="0"/>
          <w:numId w:val="1"/>
        </w:numPr>
        <w:spacing w:after="0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D22111" w:rsidRPr="00D22111">
        <w:rPr>
          <w:rFonts w:ascii="Times New Roman" w:hAnsi="Times New Roman" w:cs="Times New Roman"/>
          <w:sz w:val="28"/>
          <w:szCs w:val="28"/>
        </w:rPr>
        <w:t>Решение сельского Совета депутатов «О бюджете муниципального образования «Сейкинское сельское поселение» на 2024 год и на плановый период 2025 и 2026 годов» от 22.12.2023 № 5-2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4DEC" w:rsidRPr="00AA78DE" w:rsidRDefault="00664DEC" w:rsidP="00664DEC">
      <w:pPr>
        <w:spacing w:after="0"/>
        <w:jc w:val="both"/>
      </w:pPr>
    </w:p>
    <w:p w:rsidR="00664DEC" w:rsidRPr="006A2228" w:rsidRDefault="00664DEC" w:rsidP="00664DEC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111">
        <w:rPr>
          <w:rFonts w:ascii="Times New Roman" w:hAnsi="Times New Roman" w:cs="Times New Roman"/>
          <w:b/>
          <w:sz w:val="28"/>
          <w:szCs w:val="28"/>
        </w:rPr>
        <w:t>Часть 1 статьи 10 и</w:t>
      </w:r>
      <w:r w:rsidRPr="006A2228">
        <w:rPr>
          <w:rFonts w:ascii="Times New Roman" w:hAnsi="Times New Roman" w:cs="Times New Roman"/>
          <w:b/>
          <w:sz w:val="28"/>
          <w:szCs w:val="28"/>
        </w:rPr>
        <w:t>зложить в следующей редакции:</w:t>
      </w:r>
    </w:p>
    <w:p w:rsidR="00664DEC" w:rsidRPr="00F46E9F" w:rsidRDefault="00195E41" w:rsidP="00F46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2111" w:rsidRPr="00D22111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</w:t>
      </w:r>
      <w:r w:rsidR="001751A8">
        <w:rPr>
          <w:rFonts w:ascii="Times New Roman" w:hAnsi="Times New Roman" w:cs="Times New Roman"/>
          <w:sz w:val="28"/>
          <w:szCs w:val="28"/>
        </w:rPr>
        <w:t xml:space="preserve"> ранее предоставлены, в течени</w:t>
      </w:r>
      <w:proofErr w:type="gramStart"/>
      <w:r w:rsidR="001751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751A8">
        <w:rPr>
          <w:rFonts w:ascii="Times New Roman" w:hAnsi="Times New Roman" w:cs="Times New Roman"/>
          <w:sz w:val="28"/>
          <w:szCs w:val="28"/>
        </w:rPr>
        <w:t xml:space="preserve"> </w:t>
      </w:r>
      <w:r w:rsidR="001751A8" w:rsidRPr="001751A8">
        <w:rPr>
          <w:rFonts w:ascii="Times New Roman" w:hAnsi="Times New Roman" w:cs="Times New Roman"/>
          <w:b/>
          <w:sz w:val="28"/>
          <w:szCs w:val="28"/>
        </w:rPr>
        <w:t>10</w:t>
      </w:r>
      <w:r w:rsidR="00D22111" w:rsidRPr="001751A8">
        <w:rPr>
          <w:rFonts w:ascii="Times New Roman" w:hAnsi="Times New Roman" w:cs="Times New Roman"/>
          <w:b/>
          <w:sz w:val="28"/>
          <w:szCs w:val="28"/>
        </w:rPr>
        <w:t xml:space="preserve"> рабочих дней</w:t>
      </w:r>
      <w:r w:rsidR="00D22111" w:rsidRPr="00D22111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  <w:r w:rsidR="00664DEC" w:rsidRPr="00F46E9F">
        <w:rPr>
          <w:rFonts w:ascii="Times New Roman" w:hAnsi="Times New Roman" w:cs="Times New Roman"/>
          <w:sz w:val="28"/>
          <w:szCs w:val="28"/>
        </w:rPr>
        <w:t>».</w:t>
      </w:r>
    </w:p>
    <w:p w:rsidR="00664DEC" w:rsidRPr="00394149" w:rsidRDefault="00664DEC" w:rsidP="006A222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DEC" w:rsidRDefault="00664DEC" w:rsidP="00664DE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Обнародовать настоящее решение на информационных стендах села, разместить на сайте администрации в сети «Интернет» с </w:t>
      </w:r>
      <w:r w:rsidR="006A2228">
        <w:rPr>
          <w:rFonts w:ascii="Times New Roman" w:hAnsi="Times New Roman" w:cs="Times New Roman"/>
          <w:sz w:val="28"/>
          <w:szCs w:val="28"/>
        </w:rPr>
        <w:t>25</w:t>
      </w:r>
      <w:r w:rsidRPr="000C4FD7">
        <w:rPr>
          <w:rFonts w:ascii="Times New Roman" w:hAnsi="Times New Roman" w:cs="Times New Roman"/>
          <w:sz w:val="28"/>
          <w:szCs w:val="28"/>
        </w:rPr>
        <w:t xml:space="preserve"> </w:t>
      </w:r>
      <w:r w:rsidR="006A222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664DEC" w:rsidRDefault="00664DEC" w:rsidP="00664DEC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обнародования.</w:t>
      </w:r>
    </w:p>
    <w:p w:rsidR="00664DEC" w:rsidRDefault="00664DEC" w:rsidP="00664D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DEC" w:rsidRDefault="00664DEC" w:rsidP="00664D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DEC" w:rsidRPr="00757BCD" w:rsidRDefault="00664DEC" w:rsidP="00664D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57BC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64DEC" w:rsidRPr="00757BCD" w:rsidRDefault="00664DEC" w:rsidP="00664D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57BCD">
        <w:rPr>
          <w:rFonts w:ascii="Times New Roman" w:hAnsi="Times New Roman" w:cs="Times New Roman"/>
          <w:sz w:val="28"/>
          <w:szCs w:val="28"/>
        </w:rPr>
        <w:t xml:space="preserve">Сейкинское сельское поселение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7BC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С.В. Орехова</w:t>
      </w:r>
    </w:p>
    <w:p w:rsidR="00664DEC" w:rsidRDefault="00664DEC" w:rsidP="00664DEC"/>
    <w:p w:rsidR="004E322C" w:rsidRDefault="004E322C"/>
    <w:sectPr w:rsidR="004E322C" w:rsidSect="004E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2128"/>
    <w:multiLevelType w:val="hybridMultilevel"/>
    <w:tmpl w:val="202A73E4"/>
    <w:lvl w:ilvl="0" w:tplc="221A86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8F796C"/>
    <w:multiLevelType w:val="hybridMultilevel"/>
    <w:tmpl w:val="E19EEBB8"/>
    <w:lvl w:ilvl="0" w:tplc="95F2D4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E0651"/>
    <w:multiLevelType w:val="hybridMultilevel"/>
    <w:tmpl w:val="4F5CCF80"/>
    <w:lvl w:ilvl="0" w:tplc="1DF0BFD2">
      <w:start w:val="5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DEC"/>
    <w:rsid w:val="001457D3"/>
    <w:rsid w:val="001751A8"/>
    <w:rsid w:val="00195E41"/>
    <w:rsid w:val="001D0D28"/>
    <w:rsid w:val="001D16E2"/>
    <w:rsid w:val="003F2FB7"/>
    <w:rsid w:val="00460DC0"/>
    <w:rsid w:val="004E322C"/>
    <w:rsid w:val="0062286E"/>
    <w:rsid w:val="00664DEC"/>
    <w:rsid w:val="006A2228"/>
    <w:rsid w:val="00701B5A"/>
    <w:rsid w:val="007433AD"/>
    <w:rsid w:val="007A2016"/>
    <w:rsid w:val="00824973"/>
    <w:rsid w:val="0098458D"/>
    <w:rsid w:val="00A74F48"/>
    <w:rsid w:val="00B5626C"/>
    <w:rsid w:val="00B773A5"/>
    <w:rsid w:val="00D22111"/>
    <w:rsid w:val="00F46E9F"/>
    <w:rsid w:val="00FB2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664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664D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4DE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43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2024-06-19T09:35:00Z</dcterms:created>
  <dcterms:modified xsi:type="dcterms:W3CDTF">2024-06-26T02:34:00Z</dcterms:modified>
</cp:coreProperties>
</file>