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F0" w:rsidRPr="00547ECB" w:rsidRDefault="00D872E2" w:rsidP="00A06D28">
      <w:pPr>
        <w:pStyle w:val="4"/>
        <w:shd w:val="clear" w:color="auto" w:fill="FFFFFF"/>
        <w:spacing w:before="0" w:beforeAutospacing="0"/>
        <w:jc w:val="center"/>
        <w:rPr>
          <w:rFonts w:ascii="Arial" w:hAnsi="Arial" w:cs="Arial"/>
          <w:b w:val="0"/>
          <w:bCs w:val="0"/>
          <w:color w:val="C00000"/>
        </w:rPr>
      </w:pPr>
      <w:r w:rsidRPr="00547ECB">
        <w:rPr>
          <w:rStyle w:val="a3"/>
          <w:rFonts w:ascii="Arial" w:hAnsi="Arial" w:cs="Arial"/>
          <w:b/>
          <w:bCs/>
          <w:color w:val="C00000"/>
        </w:rPr>
        <w:t xml:space="preserve">1. </w:t>
      </w:r>
      <w:r w:rsidR="00D660C8" w:rsidRPr="00547ECB">
        <w:rPr>
          <w:rStyle w:val="a3"/>
          <w:rFonts w:ascii="Arial" w:hAnsi="Arial" w:cs="Arial"/>
          <w:b/>
          <w:bCs/>
          <w:color w:val="C00000"/>
        </w:rPr>
        <w:t>Министерство</w:t>
      </w:r>
      <w:r w:rsidR="008A38F0" w:rsidRPr="00547ECB">
        <w:rPr>
          <w:rStyle w:val="a3"/>
          <w:rFonts w:ascii="Arial" w:hAnsi="Arial" w:cs="Arial"/>
          <w:b/>
          <w:bCs/>
          <w:color w:val="C00000"/>
        </w:rPr>
        <w:t xml:space="preserve"> Внутренних Дел Российской Федерации по </w:t>
      </w:r>
      <w:r w:rsidRPr="00547ECB">
        <w:rPr>
          <w:rStyle w:val="a3"/>
          <w:rFonts w:ascii="Arial" w:hAnsi="Arial" w:cs="Arial"/>
          <w:b/>
          <w:bCs/>
          <w:color w:val="C00000"/>
        </w:rPr>
        <w:t>Республике Алтай</w:t>
      </w:r>
    </w:p>
    <w:p w:rsidR="008B4EB2" w:rsidRPr="008B4EB2" w:rsidRDefault="00F20AF3" w:rsidP="008B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tbl>
      <w:tblPr>
        <w:tblW w:w="52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094"/>
        <w:gridCol w:w="3411"/>
        <w:gridCol w:w="1702"/>
      </w:tblGrid>
      <w:tr w:rsidR="008B4EB2" w:rsidRPr="008B4EB2" w:rsidTr="00DE59C4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DE59C4" w:rsidRDefault="008B4EB2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DE59C4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DE59C4" w:rsidRDefault="008B4EB2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DE59C4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DE59C4" w:rsidRDefault="008B4EB2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DE59C4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 xml:space="preserve">Размер </w:t>
            </w:r>
            <w:r w:rsidR="00080195" w:rsidRPr="00DE59C4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платы,</w:t>
            </w:r>
            <w:r w:rsidRPr="00DE59C4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 xml:space="preserve"> взимаемой с заявителя при предоставлении услуги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DE59C4" w:rsidRDefault="008B4EB2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DE59C4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Реквизиты</w:t>
            </w:r>
          </w:p>
        </w:tc>
      </w:tr>
      <w:tr w:rsidR="008B4EB2" w:rsidRPr="008B4EB2" w:rsidTr="00AB7473">
        <w:trPr>
          <w:trHeight w:val="549"/>
        </w:trPr>
        <w:tc>
          <w:tcPr>
            <w:tcW w:w="5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D660C8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D660C8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A33589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 выдачу паспорта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0D4BFE" w:rsidP="00A06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DB3EC" wp14:editId="738C2984">
                  <wp:extent cx="504825" cy="38877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B2" w:rsidRPr="008B4EB2" w:rsidTr="00AB7473">
        <w:trPr>
          <w:trHeight w:val="819"/>
        </w:trPr>
        <w:tc>
          <w:tcPr>
            <w:tcW w:w="5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 выдачу паспорта взамен утраченно</w:t>
            </w:r>
            <w:r w:rsidR="00A3358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 или пришедшего в негодность 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1500 рублей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0D4BFE" w:rsidP="00A06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DB3EC" wp14:editId="738C2984">
                  <wp:extent cx="504825" cy="38877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B2" w:rsidRPr="008B4EB2" w:rsidTr="00375BF1">
        <w:trPr>
          <w:trHeight w:val="707"/>
        </w:trPr>
        <w:tc>
          <w:tcPr>
            <w:tcW w:w="5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5920FF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D660C8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36BB4" w:rsidP="005E753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Загранпаспорт </w:t>
            </w:r>
            <w:r w:rsidR="005E753D" w:rsidRPr="003D2E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старого</w:t>
            </w: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поколения гражданам от 18 лет</w:t>
            </w:r>
            <w:r w:rsidR="005E753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2 000 рублей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0D4BFE" w:rsidP="00A06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DB3EC" wp14:editId="738C2984">
                  <wp:extent cx="504825" cy="38877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0FF" w:rsidRPr="008B4EB2" w:rsidTr="00AB7473">
        <w:trPr>
          <w:trHeight w:val="675"/>
        </w:trPr>
        <w:tc>
          <w:tcPr>
            <w:tcW w:w="5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920FF" w:rsidRPr="008B4EB2" w:rsidRDefault="005920FF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920FF" w:rsidRPr="008B4EB2" w:rsidRDefault="005E753D" w:rsidP="005E753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Загранпаспорт </w:t>
            </w:r>
            <w:r w:rsidRPr="003D2E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старого</w:t>
            </w: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поколения детям до 14 лет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920FF" w:rsidRPr="008B4EB2" w:rsidRDefault="005920FF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1 000 рублей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0FF" w:rsidRPr="008B4EB2" w:rsidRDefault="005920FF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5D5728" w:rsidRPr="008B4EB2" w:rsidTr="00F20AF3">
        <w:trPr>
          <w:trHeight w:val="929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D5728" w:rsidRPr="00D660C8" w:rsidRDefault="005D5728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D660C8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Проведение экзаменов на право управления транспортными средствами и выдаче водительских удостоверений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D5728" w:rsidRPr="008B4EB2" w:rsidRDefault="005D5728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 выдачу национально</w:t>
            </w:r>
            <w:r w:rsidR="008B23A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 водительского удостоверения 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5D5728" w:rsidRPr="008B4EB2" w:rsidRDefault="005D5728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2 000 рублей</w:t>
            </w:r>
          </w:p>
          <w:p w:rsidR="005D5728" w:rsidRPr="008B4EB2" w:rsidRDefault="005D5728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728" w:rsidRPr="008B4EB2" w:rsidRDefault="003A4B53" w:rsidP="00A06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4F2798" wp14:editId="30AEABD7">
                  <wp:extent cx="504825" cy="38877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BB4" w:rsidRPr="008B4EB2" w:rsidTr="00DD2FAB">
        <w:trPr>
          <w:trHeight w:val="929"/>
        </w:trPr>
        <w:tc>
          <w:tcPr>
            <w:tcW w:w="5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836BB4" w:rsidRDefault="00836BB4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20AF3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 xml:space="preserve">Оформление загранпаспорта </w:t>
            </w:r>
            <w:r w:rsidR="004B0D4E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 xml:space="preserve">нового поколения </w:t>
            </w:r>
            <w:r w:rsidRPr="00F20AF3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гражданина РФ</w:t>
            </w:r>
          </w:p>
          <w:p w:rsidR="004B0D4E" w:rsidRDefault="004B0D4E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</w:p>
          <w:p w:rsidR="005E753D" w:rsidRPr="00536467" w:rsidRDefault="00536467" w:rsidP="00536467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536467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5E753D" w:rsidRPr="00536467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Услуга предоставляется в филиале Горно-Алтайск №2, пр. Коммунистический, д.159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836BB4" w:rsidRPr="008B4EB2" w:rsidRDefault="00836BB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Загранпаспорт </w:t>
            </w:r>
            <w:r w:rsidRPr="003D2E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нового</w:t>
            </w:r>
            <w:r w:rsidRPr="003D2EE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поколения гражданам от 18 лет</w:t>
            </w:r>
            <w:r w:rsidR="005E753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(10 лет)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836BB4" w:rsidRPr="008B4EB2" w:rsidRDefault="00836BB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5 000 рублей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BB4" w:rsidRDefault="00836BB4" w:rsidP="00A06D2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B42CE4" wp14:editId="162AFF79">
                  <wp:extent cx="504825" cy="3887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BB4" w:rsidRPr="008B4EB2" w:rsidTr="00DD2FAB">
        <w:trPr>
          <w:trHeight w:val="929"/>
        </w:trPr>
        <w:tc>
          <w:tcPr>
            <w:tcW w:w="5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836BB4" w:rsidRPr="00D660C8" w:rsidRDefault="00836BB4" w:rsidP="00836BB4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836BB4" w:rsidRPr="008B4EB2" w:rsidRDefault="00836BB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Загранпаспорт </w:t>
            </w:r>
            <w:r w:rsidRPr="0079059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нового</w:t>
            </w:r>
            <w:r w:rsidRPr="0079059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0A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поколения детям до 14 лет</w:t>
            </w:r>
            <w:r w:rsidR="005E753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5E753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(10 лет)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836BB4" w:rsidRPr="008B4EB2" w:rsidRDefault="00836BB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2 500 рублей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6BB4" w:rsidRDefault="00836BB4" w:rsidP="00A06D2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773DE" wp14:editId="6F44B3E2">
                  <wp:extent cx="504825" cy="3887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B2" w:rsidRPr="008B4EB2" w:rsidRDefault="008B4EB2" w:rsidP="008B4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B4E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B4EB2" w:rsidRPr="008B4EB2" w:rsidRDefault="00F20AF3" w:rsidP="008B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12529" stroked="f"/>
        </w:pict>
      </w:r>
    </w:p>
    <w:p w:rsidR="00223C2D" w:rsidRDefault="00223C2D" w:rsidP="008B4EB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201C86" w:rsidRDefault="00201C86" w:rsidP="008B4EB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A06D28" w:rsidRDefault="00A06D28" w:rsidP="008B4EB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8B4EB2" w:rsidRPr="00201C86" w:rsidRDefault="008B4EB2" w:rsidP="00223C2D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201C86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lastRenderedPageBreak/>
        <w:t xml:space="preserve">2. Управление Федеральной налоговой службы по </w:t>
      </w:r>
      <w:r w:rsidR="005D5728" w:rsidRPr="00201C86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Республике Алтай</w:t>
      </w:r>
    </w:p>
    <w:p w:rsidR="008B4EB2" w:rsidRPr="008B4EB2" w:rsidRDefault="00F20AF3" w:rsidP="008B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12529" stroked="f"/>
        </w:pict>
      </w:r>
    </w:p>
    <w:tbl>
      <w:tblPr>
        <w:tblW w:w="530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4047"/>
        <w:gridCol w:w="2647"/>
        <w:gridCol w:w="2012"/>
        <w:gridCol w:w="1693"/>
      </w:tblGrid>
      <w:tr w:rsidR="00E11064" w:rsidRPr="008B4EB2" w:rsidTr="00210726"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1064" w:rsidRPr="004E6EDA" w:rsidRDefault="00E11064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4E6ED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1064" w:rsidRPr="004E6EDA" w:rsidRDefault="00E11064" w:rsidP="00E1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4E6ED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1064" w:rsidRPr="004E6EDA" w:rsidRDefault="00E11064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4E6ED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Размер платы, взимаемой с заявителя при предоставлении услуги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1064" w:rsidRPr="004E6EDA" w:rsidRDefault="00E11064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4E6ED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Реквизиты</w:t>
            </w:r>
          </w:p>
        </w:tc>
      </w:tr>
      <w:tr w:rsidR="00E11064" w:rsidRPr="008B4EB2" w:rsidTr="00B84EBA"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B84EBA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B84EB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210726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за исключением государственной регистрации ликвидации юридических лиц и (или) государственной регистрации политических партий и региональны</w:t>
            </w:r>
            <w:r w:rsidR="00EB2AD7"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 отделений политических партий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E11064" w:rsidRPr="00210726" w:rsidRDefault="00DD462B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Государственная пошлина за государственную регистрацию юридического лица при подаче заявления </w:t>
            </w:r>
            <w:r w:rsidRPr="00D6423A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ru-RU"/>
              </w:rPr>
              <w:t>через МФЦ</w:t>
            </w: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не взымается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4000 рублей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064" w:rsidRPr="008B4EB2" w:rsidRDefault="00E11064" w:rsidP="0054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22A201" wp14:editId="5DADC958">
                  <wp:extent cx="628650" cy="4841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04" cy="51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064" w:rsidRPr="008B4EB2" w:rsidTr="00B84EBA"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Государственная пошлина за государственную регистрацию физического лица в качестве </w:t>
            </w:r>
            <w:r w:rsidR="00EB2AD7"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DD462B" w:rsidRPr="00210726" w:rsidRDefault="00DD462B" w:rsidP="00DD462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Государственная пошлина за государственную регистрацию физического лица в качестве индивидуального предпринимателя</w:t>
            </w:r>
          </w:p>
          <w:p w:rsidR="00E11064" w:rsidRPr="008B4EB2" w:rsidRDefault="00DD462B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при подаче заявления </w:t>
            </w:r>
            <w:r w:rsidRPr="00D6423A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ru-RU"/>
              </w:rPr>
              <w:t>через МФЦ</w:t>
            </w: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не взымается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11064" w:rsidRPr="008B4EB2" w:rsidTr="00B84EBA"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210726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Государственная пошлина 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</w:t>
            </w:r>
            <w:r w:rsidR="00EB2AD7"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порядке применения банкротства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B2AD7" w:rsidRDefault="00EB2AD7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11064" w:rsidRPr="008B4EB2" w:rsidTr="00B84EBA"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210726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Государственная пошлина за государственную регистрацию прекращения физическим лицом деятельности в качестве </w:t>
            </w:r>
            <w:r w:rsidR="00EB2AD7"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160 рублей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11064" w:rsidRPr="008B4EB2" w:rsidTr="00B84EBA"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B84EBA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B84EB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 </w:t>
            </w:r>
          </w:p>
          <w:p w:rsidR="00E11064" w:rsidRPr="00B84EBA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B84EB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lastRenderedPageBreak/>
              <w:t>Предоставление заинтересованным лицам сведений, содержащихся в Р</w:t>
            </w:r>
            <w:r w:rsidR="00D6423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еестре дисквалифицированных лиц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D6423A" w:rsidRDefault="00D6423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D6423A" w:rsidRDefault="00D6423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100 рублей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11064" w:rsidRPr="008B4EB2" w:rsidTr="00B84EBA"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B84EBA" w:rsidRDefault="00B84EBA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B84EB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 </w:t>
            </w:r>
            <w:r w:rsidR="00E11064" w:rsidRPr="00B84EB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Представление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</w:t>
            </w:r>
            <w:r w:rsidRPr="00B84EB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ий, содержащих налоговую тайну)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 рублей (за каждый экземпляр)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11064" w:rsidRPr="008B4EB2" w:rsidTr="00B84EBA"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E11064" w:rsidRPr="00B84EBA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B84EB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Свидетельство о постановке на учет в налоговом органе (за исключением случаев повторной выдачи Свидетельства в связи с изменением фамилии, имени, отчества, пола, даты или места рождения)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E11064" w:rsidRPr="00210726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79059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Повторна </w:t>
            </w:r>
            <w:r w:rsidRPr="00D6423A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ru-RU"/>
              </w:rPr>
              <w:t>выдача ИНН</w:t>
            </w:r>
            <w:r w:rsidRPr="00210726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физическому лицу</w:t>
            </w:r>
            <w:bookmarkStart w:id="0" w:name="_GoBack"/>
            <w:bookmarkEnd w:id="0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E11064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E11064" w:rsidRPr="008B4EB2" w:rsidRDefault="00E1106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1064" w:rsidRPr="008B4EB2" w:rsidRDefault="00547ECB" w:rsidP="0054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154E5" wp14:editId="7AD29D32">
                  <wp:extent cx="504825" cy="38877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B2" w:rsidRPr="008B4EB2" w:rsidRDefault="008B4EB2" w:rsidP="008B4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B4E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920FF" w:rsidRDefault="005920FF" w:rsidP="00223C2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223C2D" w:rsidRDefault="00223C2D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223C2D" w:rsidRDefault="00223C2D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DD462B" w:rsidRDefault="00DD462B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DD462B" w:rsidRDefault="00DD462B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DD462B" w:rsidRDefault="00DD462B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EB2AD7" w:rsidRDefault="00EB2AD7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EB2AD7" w:rsidRDefault="00EB2AD7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223C2D" w:rsidRDefault="00223C2D" w:rsidP="00D6423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547ECB" w:rsidRDefault="00547ECB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</w:pPr>
    </w:p>
    <w:p w:rsidR="008B4EB2" w:rsidRPr="008B4EB2" w:rsidRDefault="008B4EB2" w:rsidP="00F24751">
      <w:pPr>
        <w:shd w:val="clear" w:color="auto" w:fill="FFFFFF"/>
        <w:spacing w:after="100" w:afterAutospacing="1" w:line="240" w:lineRule="auto"/>
        <w:ind w:left="284"/>
        <w:outlineLvl w:val="3"/>
        <w:rPr>
          <w:rFonts w:ascii="Arial" w:eastAsia="Times New Roman" w:hAnsi="Arial" w:cs="Arial"/>
          <w:color w:val="603F2F"/>
          <w:sz w:val="24"/>
          <w:szCs w:val="24"/>
          <w:lang w:eastAsia="ru-RU"/>
        </w:rPr>
      </w:pPr>
      <w:r w:rsidRPr="008B4EB2"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  <w:t xml:space="preserve">3. Управление Федеральной службы государственной регистрации, кадастра и картографии </w:t>
      </w:r>
      <w:r w:rsidR="00F24751">
        <w:rPr>
          <w:rFonts w:ascii="Arial" w:eastAsia="Times New Roman" w:hAnsi="Arial" w:cs="Arial"/>
          <w:b/>
          <w:bCs/>
          <w:color w:val="603F2F"/>
          <w:sz w:val="24"/>
          <w:szCs w:val="24"/>
          <w:lang w:eastAsia="ru-RU"/>
        </w:rPr>
        <w:t>Республики Алтай</w:t>
      </w:r>
    </w:p>
    <w:p w:rsidR="008B4EB2" w:rsidRPr="008B4EB2" w:rsidRDefault="00F20AF3" w:rsidP="008B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12529" stroked="f"/>
        </w:pict>
      </w:r>
    </w:p>
    <w:tbl>
      <w:tblPr>
        <w:tblW w:w="1493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3101"/>
        <w:gridCol w:w="2078"/>
        <w:gridCol w:w="1774"/>
        <w:gridCol w:w="1960"/>
        <w:gridCol w:w="1217"/>
      </w:tblGrid>
      <w:tr w:rsidR="008B4EB2" w:rsidRPr="008B4EB2" w:rsidTr="009A4227"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8B4EB2" w:rsidRDefault="008B4EB2" w:rsidP="009A4227">
            <w:pPr>
              <w:spacing w:after="0" w:line="240" w:lineRule="auto"/>
              <w:ind w:left="552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5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8B4EB2" w:rsidRDefault="008B4EB2" w:rsidP="009A4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8B4EB2" w:rsidRDefault="008B4EB2" w:rsidP="009A4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Размер </w:t>
            </w:r>
            <w:r w:rsidR="00F24751"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платы,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взимаемой с заявителя при предоставлении услуги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8B4EB2" w:rsidRPr="008B4EB2" w:rsidRDefault="008B4EB2" w:rsidP="009A4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Реквизиты</w:t>
            </w:r>
          </w:p>
        </w:tc>
      </w:tr>
      <w:tr w:rsidR="00843894" w:rsidRPr="008B4EB2" w:rsidTr="00FE004B">
        <w:tc>
          <w:tcPr>
            <w:tcW w:w="4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Государственный кадастровый учет недвижимого имущества и (или) государственная регистрация права на недвижимое имущество и сделок с ним.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права, возникшего до введения в действие Федерального закона «О государственной регистрации прав на недвижимое имущество и сделок с ним» (далее – Закон), осуществляемая по желанию правообладателя (за исключением прав на земельные участки из земель сельскохозяйственного </w:t>
            </w:r>
            <w:proofErr w:type="gramStart"/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назначения)  </w:t>
            </w:r>
            <w:proofErr w:type="gramEnd"/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23A0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2 000 рублей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="00547ECB">
              <w:rPr>
                <w:noProof/>
                <w:lang w:eastAsia="ru-RU"/>
              </w:rPr>
              <w:drawing>
                <wp:inline distT="0" distB="0" distL="0" distR="0" wp14:anchorId="347154E5" wp14:editId="7AD29D32">
                  <wp:extent cx="504825" cy="38877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 на объекты, указанные в подпункте 24 пункта 1 статьи 333.33 Налогово</w:t>
            </w:r>
            <w:r w:rsidR="008B23A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 кодекса Российской Федерации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23A0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доли в праве общей собственности, возникшей до введения в действие Закона, осуществляемая по желанию правообладателя (за исключением доли в праве общей собственности на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земельные участки из земель сельскохозяйственного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D14F5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каждого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каждого физического лица на объекты, указанные в подпункте 24 пункта 1 статьи 333.33 Налогово</w:t>
            </w:r>
            <w:r w:rsidR="00D14F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 </w:t>
            </w:r>
            <w:r w:rsidR="00D14F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D14F5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каждого юридического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права, возникшего до введения в действие Закона, осуществляемая в соответствии с пунктом 2 статьи 6 Закона в связи с государственной регистрацией ограничения (обременения) права или сделки с объектом недвижимого имущества, не влекущей отчуждения такого объекта (за исключением прав на земельные участки из земель се</w:t>
            </w:r>
            <w:r w:rsidR="00D14F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D14F5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для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D14F5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="008B4EB2"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 на объекты, указанные в подпункте 24 пункта 1 статьи 333.33 Налогово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 кодекса Российской Федерации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175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</w:t>
            </w:r>
            <w:r w:rsidR="00D14F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юридического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доли в праве общей собственности, возникшей до введения в действие Закона, осуществляемая в соответствии с частью 2 статьи 6 Закона в связи с государственной регистрацией ограничения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(обременения) права или сделки с объектом недвижимого имущества, не влекущей отчуждения такого объекта (за исключением доли в праве общей собственности на земельные участки из земель се</w:t>
            </w:r>
            <w:r w:rsidR="00D14F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каждого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1000руб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для каждого физического лица на объекты, указанные в подпункте 24 пункта 1 статьи 333.33 Налогового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175руб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каждого юридического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11000руб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права, возникшего после введения в действие Закона (за исключением прав на земельные участки из земель сельскохозяйственного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D14F5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 на объекты, указанные в подпункте 24 пункта 1 статьи 333.33 Налоговог</w:t>
            </w:r>
            <w:r w:rsidR="00D14F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 кодекса Российской Федерации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D14F5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права общей совместной собственности (за исключением прав на земельные участки из земель сельскохозяйственного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D14F5A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для физических лиц на объекты, указанные в подпункте 24 пункта 1 статьи 333.33 Налогового кодекса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Российской Федерации, (вне зависимости от количества участников </w:t>
            </w:r>
            <w:r w:rsidR="001C785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общей совместной собственности)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доли в праве общей собственности, возникающей с момента государственной регистрации (за исключением доли в праве общей собственности на земельные участки из земель сельскохозяйственного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1C7857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2000 рублей, умноженные на размер доли в праве собственности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 на объекты, указанные в подпункте 24 пункта 1 статьи 333.33 Налогово</w:t>
            </w:r>
            <w:r w:rsidR="001C785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 кодекса Российской Федерации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рублей, умноженные на размер доли в праве собственности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доли в праве общей долевой собственности, возникновение которой не связано с государственной регистрацией права (например, наследование, полная выплата паевого взноса членом жилищного, жилищно-строительного, дачного, гаражного или иного потребительского кооператива) (за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исключением доли в праве общей собственности на земельные участки из земель се</w:t>
            </w:r>
            <w:r w:rsidR="001C785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каждого физического лица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каждого физического лица на объекты, указанные в подпункте 24 пункта 1 статьи 333.33 Налогового кодекса Рос</w:t>
            </w:r>
            <w:r w:rsidR="001C785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каждого юридического лица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доли в праве общей собственности на общее и</w:t>
            </w:r>
            <w:r w:rsidR="001C785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мущество в многоквартирном доме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всех категорий граждан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доли в праве общей собственности на земельные участки из земель с</w:t>
            </w:r>
            <w:r w:rsidR="001C785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ельскохозяйственного назначения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всех категорий плательщиков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прав, ограничений (обременений) прав на земельные участки из земель сельскохозяйственного назначения, сделок, на основании которых ограничиваются (обременяются) права на них (за исключением юридически значимых действий, предусмотренных подпунктами 22.1 и 24 пункта 1 статьи 333.33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Налоговог</w:t>
            </w:r>
            <w:r w:rsidR="001C785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 кодекса Российской Федерации)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всех категорий плательщиков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43894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ия права хозяйственного ведения</w:t>
            </w:r>
          </w:p>
        </w:tc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юридического лица</w:t>
            </w:r>
          </w:p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43894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прав на недвижимое имущество, находящееся в состав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 паевого инвестиционного фонда</w:t>
            </w:r>
          </w:p>
        </w:tc>
        <w:tc>
          <w:tcPr>
            <w:tcW w:w="20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894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права пожизненного наследуемого владения земельным участком (за исключением прав на земельные участки из земель се</w:t>
            </w:r>
            <w:r w:rsidR="008438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льскохозяйственного назначения)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</w:t>
            </w:r>
            <w:r w:rsidR="008B4EB2"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осударственная регистрация прав на предприятие как имущественный комплекс, а также ограничений (обременений) прав на предприятие как имущественный комплекс, в том числе договоров аренды предприятия как имущественного комплекса 0,1% от стоимости имущества, имущественных и иных </w:t>
            </w:r>
            <w:r w:rsidR="008B4EB2"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прав, входящих в состав предприят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ия как имущественного комплекса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но не более 60 000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прекращения права без перехода права к новому правообладателю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юридического лица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договора аренды, договора безвозмездного срочного пользования земельным участком, договора субаренды, договора (соглашения) о присоединении к договору аренды (далее также - договор аренды) (за исключением сделок с земельными участками из земель сельскохозяйственного назначения) Государственная регистрация соглашений (договоров) о переуступке прав и обязанностей по договору, подлежащему государственной регистрации, переводе долга, в том числе уступке требования, передаче прав и обязанностей по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договору аренды (за исключением переуступки прав по договору об ипотеке)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 случае, если с заявлением о государственной регистрации договора аренды обращается одна сторона, а именно: физическое лицо - 2 000 рублей; юридическое лицо – 22 000 рублей; федеральный орган государственной власти, орган местного самоуправления- госуда</w:t>
            </w:r>
            <w:r w:rsidR="008438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рственная пошлина не взимается.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случае, если с заявлением о государственной регистрации договора аренды, обращаются обе стороны, то государственная пошлина исчисляется для каждой стороны в половине от установленного размера, при этом если на стороне арендодателя или арендатора несколько участников, то государственная пошлина также делится на количество участников стороны договора аренды.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 xml:space="preserve">*если арендодателем является 1 юридическое лицо, а арендатором 1 физическое лицо, то государственная пошлина в данном случае уплачивается арендодателем в размере 11 000 рублей, арендатором 1 000 рублей; * если арендодателем является 1 юридическое лицо, а арендаторами 4 физических лица, то государственная пошлина в данном случае уплачивается арендодателем в размере 11 000 рублей, каждым из арендаторов по 250 рублей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(общая сумма 1 000 рублей); *если арендодателем является 1 физическое лицо, а арендаторами 2 юридических лица, то государственная пошлина в данном случае уплачивается арендодателем в размере 1 000 рублей, каждым из арендаторов по 5 500 рублей (общая сумма 11 000 рублей);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*если арендодателем является федеральный орган государственной власти, орган государственной власти субъекта Российской Федерации, орган местного самоуправления, а арендатором является 1 юридическое лицо, то государственная пошлина в данном случае уплачивается арендатором в размере 11 000 рублей (федеральный орган государственной власти, орган государственной власти субъекта Российской Федерации, орган местного самоуправления- освобождается от уплаты государственной пошлины);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 xml:space="preserve">*если арендодателем является федеральный орган государственной власти, орган государственной власти субъекта Российской Федерации, орган местного самоуправления, а арендатором является 1 юридическое лицо и 1 физическое лицо (два участника на стороне арендатора), то государственная пошлина в данном случае уплачивается арендаторами: юридическим лицом в размере 5500 рублей и физическим лицом в размере 500 рублей (федеральный орган государственной власти, орган государственной власти субъектов Российской Федерации, орган местного самоуправления- освобождается от уплаты государственной пошлины). При этом государственная пошлина уплачивается только за государственную регистрацию сделки вне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зависимости от количества объектов недвижимого имущества, являющихся объектами аренды.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43894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дополнительного соглашения к договору аренды (за исключением сделок с земельными участками из земель сельскохозяйственного назначения)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43894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="008B4EB2"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случае, если с заявлением о государственной регистрации дополнительного соглашения к договору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аренды обращается одна сторона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юридического лица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43894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случае, если с заявлением о государственной регистрации дополнительного соглашения к договору аренды, обращаются обе стороны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Государственная пошлина уплачивается в порядке, определенном при государственной регистрации договора аренды.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юридического лица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пошлина уплачивается в порядке, определенном при государственной регистрации договора аренды.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ипотеки,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включая внесение в Единый государственный реестр </w:t>
            </w:r>
            <w:proofErr w:type="gramStart"/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недвижимости  (</w:t>
            </w:r>
            <w:proofErr w:type="gramEnd"/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далее - ЕГРН) записи об ипотеке как обременении прав на недвижимое имущество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договор об ипотеке заключен физическими лицами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1000 </w:t>
            </w:r>
            <w:proofErr w:type="gramStart"/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рублей(</w:t>
            </w:r>
            <w:proofErr w:type="gramEnd"/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сумме)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договор об ипотеке заключен юридическими лицами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4000 </w:t>
            </w:r>
            <w:proofErr w:type="gramStart"/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рублей(</w:t>
            </w:r>
            <w:proofErr w:type="gramEnd"/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сумме)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договор об ипотеке заключен физическим и юридическим лицами, за исключением договора, влекущего возникновение ипотеки на основании закона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1000 рублей (в сумме)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Внесение изменений и дополнений в регистрационную запись об ипотеке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физических лиц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 рублей (в сумме)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юридических лиц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600 рублей (в сумме)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участниками являются физическое и юридическое лицо, за исключением договора, влекущего возникновение ипотеки на основании закона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 рублей (в сумме)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rPr>
          <w:trHeight w:val="635"/>
        </w:trPr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Внесение изменений в записи ЕГРН о предприятии как имущественном комплексе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 физических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смены залогодержателя вследствие уступки прав по основному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обязательству, обеспеченному ипотекой, либо по договору об ипотеки, в том числе сделки по уступке прав требования. включая внесение в ЕГРН записи об ипотеке, осуществл</w:t>
            </w:r>
            <w:r w:rsidR="00BF21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яемой при смене залогодержателя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всех категорий плательщиков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1 600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смены владельца закладной, в том числе сделки по уступке прав требования, включая внесение в ЕГРН записи об ипотеке, осуществляемо</w:t>
            </w:r>
            <w:r w:rsidR="00BF21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й при смене владельца закладной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всех категорий плательщиков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rPr>
          <w:trHeight w:val="1122"/>
        </w:trPr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сервитутов (за исключением ограничений (обременений) прав на земельные участки из земель се</w:t>
            </w:r>
            <w:r w:rsidR="00BF21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льскохозяйственного назначения)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установленных в интересах физических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1 500 рублей;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установленных в интересах юридических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rPr>
          <w:trHeight w:val="1002"/>
        </w:trPr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ограничений (обременении) прав на объекты недвижимого имущества (кроме предприятия как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имущественного комплекса) (за исключением аренды, ипотеки, сервитута и ареста (запрещения), ограничений (обременений) прав на земельные участки из земель се</w:t>
            </w:r>
            <w:r w:rsidR="00BF21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льскохозяйственного назначения)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физических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Государственная регистрация договора участия в долевом строительстве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договор заключен физическими лицами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BF217B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="008B4EB2"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рублей, разделенные на количество участников договора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договор заключен юридическими лицами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6000 рублей, разделенные на</w:t>
            </w:r>
            <w:r w:rsidR="00BF21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количество участников договора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43894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договор заключен юридическим и физическим лицами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рублей, разделенные на</w:t>
            </w:r>
            <w:r w:rsidR="00BF21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количество участников договора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6 000 рублей, разделенные на</w:t>
            </w:r>
            <w:r w:rsidR="00BF21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количество участников договора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Государственная регистрация соглашения об изменении или о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расторжении договора участия в долевом строительстве, уступки прав требования по договору участия в долевом строительстве, включая внесение соответствующих изменений в ЕГРН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всех категорий плательщиков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rPr>
          <w:trHeight w:val="705"/>
        </w:trPr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Внесение изменений в записи ЕГРН (за исключением внесения изменений и дополнений в рег</w:t>
            </w:r>
            <w:r w:rsidR="00567A6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истрационную запись об ипотеке)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rPr>
          <w:trHeight w:val="581"/>
        </w:trPr>
        <w:tc>
          <w:tcPr>
            <w:tcW w:w="4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Предоставление сведений, содержащихся в Едином государственном реестре недвижимости.</w:t>
            </w: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выписка о содержании правоустанавливающих документов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680 рублей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8B4EB2" w:rsidRPr="008B4EB2" w:rsidRDefault="008B4EB2" w:rsidP="003A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1930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rPr>
          <w:trHeight w:val="899"/>
        </w:trPr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копия договора или иного документа, выражающего содержание односторонней сделки, совершенной в прост</w:t>
            </w:r>
            <w:r w:rsidR="00567A6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ой письменной форме (кроме ПИК)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для юридических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1080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rPr>
          <w:trHeight w:val="898"/>
        </w:trPr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предпри</w:t>
            </w:r>
            <w:r w:rsidR="00567A6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ятие как имущественный комплекс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для физических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1080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8B4EB2" w:rsidRPr="008B4EB2" w:rsidTr="00FE004B">
        <w:tc>
          <w:tcPr>
            <w:tcW w:w="4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1590 рублей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EB2" w:rsidRPr="008B4EB2" w:rsidRDefault="008B4EB2" w:rsidP="008B4EB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8B4EB2" w:rsidRPr="008B4EB2" w:rsidRDefault="008B4EB2" w:rsidP="008B4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B4E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B4EB2" w:rsidRPr="008B4EB2" w:rsidRDefault="008B4EB2" w:rsidP="008B4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B4E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B2E0E" w:rsidRDefault="001B2E0E" w:rsidP="008B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B2" w:rsidRPr="008B4EB2" w:rsidRDefault="00F20AF3" w:rsidP="008B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12529" stroked="f"/>
        </w:pict>
      </w:r>
    </w:p>
    <w:p w:rsidR="00476C89" w:rsidRPr="002209CA" w:rsidRDefault="008B4EB2" w:rsidP="002209C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209C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4.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0B1101" w:rsidRPr="002209C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Республике Алтай</w:t>
      </w:r>
    </w:p>
    <w:p w:rsidR="00476C89" w:rsidRDefault="00476C89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04B" w:rsidRPr="002209CA" w:rsidRDefault="00FE004B" w:rsidP="00476C8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B4EB2" w:rsidRPr="002209CA" w:rsidRDefault="00DD462B" w:rsidP="00E86C52">
      <w:pPr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2209C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lastRenderedPageBreak/>
        <w:t xml:space="preserve">5. </w:t>
      </w:r>
      <w:r w:rsidR="00E86C52" w:rsidRPr="002209C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Акционерное общество «Российский государственный центр инвентаризации и учета объектов недвижимости – Федеральное бюро технической инвентаризации» (БТИ)</w:t>
      </w:r>
    </w:p>
    <w:tbl>
      <w:tblPr>
        <w:tblW w:w="5257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253"/>
        <w:gridCol w:w="4252"/>
        <w:gridCol w:w="1702"/>
      </w:tblGrid>
      <w:tr w:rsidR="00BD01AB" w:rsidRPr="008B4EB2" w:rsidTr="00FE004B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01AB" w:rsidRPr="00FE004B" w:rsidRDefault="00BD01AB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00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01AB" w:rsidRPr="00FE004B" w:rsidRDefault="00BD01AB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00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01AB" w:rsidRPr="00FE004B" w:rsidRDefault="00BD01AB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00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Размер платы, взимаемой с заявителя при предоставлении услуги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01AB" w:rsidRPr="00FE004B" w:rsidRDefault="00BD01AB" w:rsidP="00C70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00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</w:tc>
      </w:tr>
      <w:tr w:rsidR="009D734C" w:rsidRPr="008B4EB2" w:rsidTr="00FE004B">
        <w:trPr>
          <w:trHeight w:val="551"/>
        </w:trPr>
        <w:tc>
          <w:tcPr>
            <w:tcW w:w="1530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9D734C" w:rsidRPr="002209CA" w:rsidRDefault="009D734C" w:rsidP="00A95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8"/>
                <w:szCs w:val="28"/>
                <w:lang w:eastAsia="ru-RU"/>
              </w:rPr>
            </w:pPr>
            <w:r w:rsidRPr="00220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выполняемой работы:</w:t>
            </w:r>
          </w:p>
          <w:p w:rsidR="009D734C" w:rsidRPr="008B4EB2" w:rsidRDefault="009D734C" w:rsidP="00A95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20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Техническая инвентаризация</w:t>
            </w: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2209CA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Обследование квартиры в многоэтажном доме с выдачей технического паспорта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5 800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E004B" w:rsidRPr="00420C0B" w:rsidRDefault="00FE004B" w:rsidP="00FE0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-1174115</wp:posOffset>
                  </wp:positionV>
                  <wp:extent cx="504825" cy="388620"/>
                  <wp:effectExtent l="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2209CA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Обследование ИЖС с выдачей технического паспорта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5 800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2209CA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Выдача технического паспорта без обследования (ИЖС, квартира)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DE59C4" w:rsidRDefault="00435418" w:rsidP="008F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3 360</w:t>
            </w:r>
            <w:r w:rsidR="00FE004B"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2209CA" w:rsidRDefault="00FE004B" w:rsidP="009D73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Выдача информации по запросам физ. Лиц (Сведения о наличии /отсутствии жилья по г. Горно-Алтайску до 1998г.)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DE59C4" w:rsidRDefault="00A2200C" w:rsidP="008F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720</w:t>
            </w:r>
            <w:r w:rsidR="00FE004B"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9D734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2209CA" w:rsidRDefault="00FE004B" w:rsidP="00597D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Выдача информации по запросам физ. Лиц (Сведения о наличии /отсутствии жилья по Республике Алтай до 1998г.)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A2200C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1 500</w:t>
            </w:r>
            <w:r w:rsidR="00FE004B"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2209CA" w:rsidRDefault="00FE004B" w:rsidP="00597D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Выдача информации по запросам физ. лиц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1 100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597D1F" w:rsidRPr="008B4EB2" w:rsidTr="00FE004B">
        <w:tc>
          <w:tcPr>
            <w:tcW w:w="15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597D1F" w:rsidRPr="00FE004B" w:rsidRDefault="00597D1F" w:rsidP="00A95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8"/>
                <w:szCs w:val="28"/>
                <w:lang w:eastAsia="ru-RU"/>
              </w:rPr>
            </w:pPr>
            <w:r w:rsidRPr="00FE00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Технические планы</w:t>
            </w: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2209CA" w:rsidRDefault="00FE004B" w:rsidP="00597D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Составление технического плана здания или объекта незавершенного строительства (обследование объекта, технический план в </w:t>
            </w:r>
            <w:proofErr w:type="spellStart"/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эл.виде</w:t>
            </w:r>
            <w:proofErr w:type="spellEnd"/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, технический план на бумажном носителе, составление декларации, координирование точек объекта)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11 420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FE0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154E5" wp14:editId="7AD29D32">
                  <wp:extent cx="504825" cy="38877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2209CA" w:rsidRDefault="00FE004B" w:rsidP="00597D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Составление технического плана на квартиру с обследованием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7 300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2209CA" w:rsidRDefault="00FE004B" w:rsidP="00597D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Составление технического плана на квартиру без обследования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4 500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2209CA" w:rsidRDefault="00FE004B" w:rsidP="00597D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09CA">
              <w:rPr>
                <w:rFonts w:ascii="Arial" w:hAnsi="Arial" w:cs="Arial"/>
                <w:color w:val="000000"/>
                <w:sz w:val="24"/>
                <w:szCs w:val="24"/>
              </w:rPr>
              <w:t>Акт обследования о сносе дома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3 400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597D1F" w:rsidRPr="008B4EB2" w:rsidTr="00FE004B">
        <w:tc>
          <w:tcPr>
            <w:tcW w:w="15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bottom"/>
          </w:tcPr>
          <w:p w:rsidR="00597D1F" w:rsidRPr="008B4EB2" w:rsidRDefault="00597D1F" w:rsidP="00A95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420C0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Кадастровые и землеустроительные работы</w:t>
            </w: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597D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Составление межевого плана земельного участка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6 260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FE0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154E5" wp14:editId="7AD29D32">
                  <wp:extent cx="504825" cy="38877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4B" w:rsidRPr="008B4EB2" w:rsidTr="0021072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597D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Исполнительная съемка земельного участка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FE004B" w:rsidRPr="00DE59C4" w:rsidRDefault="00FE004B" w:rsidP="008F2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2 970</w:t>
            </w:r>
            <w:r w:rsidRPr="00DE59C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4B" w:rsidRPr="008B4EB2" w:rsidRDefault="00FE004B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A956EE" w:rsidRPr="008B4EB2" w:rsidTr="00FE004B">
        <w:tc>
          <w:tcPr>
            <w:tcW w:w="15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bottom"/>
          </w:tcPr>
          <w:p w:rsidR="00A956EE" w:rsidRPr="008B4EB2" w:rsidRDefault="00A956EE" w:rsidP="00A95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420C0B">
              <w:rPr>
                <w:rFonts w:ascii="Times New Roman" w:hAnsi="Times New Roman"/>
                <w:b/>
                <w:bCs/>
                <w:color w:val="000000"/>
              </w:rPr>
              <w:t>Услуги по оформлению гаражного бокса</w:t>
            </w:r>
          </w:p>
        </w:tc>
      </w:tr>
      <w:tr w:rsidR="00597D1F" w:rsidRPr="008B4EB2" w:rsidTr="00FE004B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bottom"/>
          </w:tcPr>
          <w:p w:rsidR="00597D1F" w:rsidRPr="00DE59C4" w:rsidRDefault="00597D1F" w:rsidP="00597D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C0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956EE" w:rsidRPr="00DE59C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9C4">
              <w:rPr>
                <w:rFonts w:ascii="Arial" w:hAnsi="Arial" w:cs="Arial"/>
                <w:color w:val="000000"/>
                <w:sz w:val="24"/>
                <w:szCs w:val="24"/>
              </w:rPr>
              <w:t>бследование гаражного бокса, выдача технического паспорта, составление технического заключения, составление декларации,</w:t>
            </w:r>
            <w:r w:rsidR="00A956EE" w:rsidRPr="00DE59C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составление технического плана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597D1F" w:rsidRPr="008B4EB2" w:rsidRDefault="00597D1F" w:rsidP="00597D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597D1F" w:rsidRPr="008B4EB2" w:rsidRDefault="008F29BE" w:rsidP="008F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12 500</w:t>
            </w:r>
            <w:r w:rsidRPr="008B4EB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D1F" w:rsidRPr="008B4EB2" w:rsidRDefault="00FE004B" w:rsidP="00FE0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154E5" wp14:editId="7AD29D32">
                  <wp:extent cx="504825" cy="38877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25" cy="4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C52" w:rsidRPr="00E86C52" w:rsidRDefault="00E86C52" w:rsidP="00576895">
      <w:pPr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sectPr w:rsidR="00E86C52" w:rsidRPr="00E86C52" w:rsidSect="00FE004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1AA"/>
    <w:multiLevelType w:val="hybridMultilevel"/>
    <w:tmpl w:val="AF8AE16A"/>
    <w:lvl w:ilvl="0" w:tplc="A97455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40C1"/>
    <w:multiLevelType w:val="hybridMultilevel"/>
    <w:tmpl w:val="4F4EF1AE"/>
    <w:lvl w:ilvl="0" w:tplc="2BAAA2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F3668"/>
    <w:multiLevelType w:val="hybridMultilevel"/>
    <w:tmpl w:val="2B1E9CE8"/>
    <w:lvl w:ilvl="0" w:tplc="3DF657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4"/>
    <w:rsid w:val="00010F63"/>
    <w:rsid w:val="00026BA4"/>
    <w:rsid w:val="00080195"/>
    <w:rsid w:val="000B1101"/>
    <w:rsid w:val="000D4BFE"/>
    <w:rsid w:val="000D61E4"/>
    <w:rsid w:val="000E50B1"/>
    <w:rsid w:val="000F47A1"/>
    <w:rsid w:val="00104F17"/>
    <w:rsid w:val="001662B0"/>
    <w:rsid w:val="00194A03"/>
    <w:rsid w:val="001B2E0E"/>
    <w:rsid w:val="001C165D"/>
    <w:rsid w:val="001C7857"/>
    <w:rsid w:val="001E158F"/>
    <w:rsid w:val="00200680"/>
    <w:rsid w:val="00201C86"/>
    <w:rsid w:val="00210726"/>
    <w:rsid w:val="002209CA"/>
    <w:rsid w:val="00223C2D"/>
    <w:rsid w:val="002775A6"/>
    <w:rsid w:val="00295EAF"/>
    <w:rsid w:val="002D4DB0"/>
    <w:rsid w:val="002D536C"/>
    <w:rsid w:val="00375BF1"/>
    <w:rsid w:val="003845AB"/>
    <w:rsid w:val="003A4B53"/>
    <w:rsid w:val="003D2EE5"/>
    <w:rsid w:val="004018DE"/>
    <w:rsid w:val="00425814"/>
    <w:rsid w:val="0043149A"/>
    <w:rsid w:val="00435418"/>
    <w:rsid w:val="00444F54"/>
    <w:rsid w:val="0044505F"/>
    <w:rsid w:val="004450FA"/>
    <w:rsid w:val="00476C89"/>
    <w:rsid w:val="004B0D4E"/>
    <w:rsid w:val="004D5988"/>
    <w:rsid w:val="004E6EDA"/>
    <w:rsid w:val="00506665"/>
    <w:rsid w:val="00536467"/>
    <w:rsid w:val="00547ECB"/>
    <w:rsid w:val="00567A66"/>
    <w:rsid w:val="00576895"/>
    <w:rsid w:val="005809FE"/>
    <w:rsid w:val="00582071"/>
    <w:rsid w:val="005920FF"/>
    <w:rsid w:val="0059327C"/>
    <w:rsid w:val="00597D1F"/>
    <w:rsid w:val="005D5728"/>
    <w:rsid w:val="005E2880"/>
    <w:rsid w:val="005E753D"/>
    <w:rsid w:val="0067209D"/>
    <w:rsid w:val="006C486E"/>
    <w:rsid w:val="006F32BB"/>
    <w:rsid w:val="00722A78"/>
    <w:rsid w:val="00780BC2"/>
    <w:rsid w:val="0079059E"/>
    <w:rsid w:val="00836BB4"/>
    <w:rsid w:val="00843894"/>
    <w:rsid w:val="008A38F0"/>
    <w:rsid w:val="008B23A0"/>
    <w:rsid w:val="008B4EB2"/>
    <w:rsid w:val="008E0354"/>
    <w:rsid w:val="008F29BE"/>
    <w:rsid w:val="00907857"/>
    <w:rsid w:val="00912321"/>
    <w:rsid w:val="00927D6F"/>
    <w:rsid w:val="009832F6"/>
    <w:rsid w:val="009A4227"/>
    <w:rsid w:val="009B030B"/>
    <w:rsid w:val="009D734C"/>
    <w:rsid w:val="00A04404"/>
    <w:rsid w:val="00A06D28"/>
    <w:rsid w:val="00A112A1"/>
    <w:rsid w:val="00A2200C"/>
    <w:rsid w:val="00A2296E"/>
    <w:rsid w:val="00A33589"/>
    <w:rsid w:val="00A46045"/>
    <w:rsid w:val="00A956EE"/>
    <w:rsid w:val="00A97221"/>
    <w:rsid w:val="00AB7473"/>
    <w:rsid w:val="00B10CF9"/>
    <w:rsid w:val="00B53501"/>
    <w:rsid w:val="00B84EBA"/>
    <w:rsid w:val="00BD00D6"/>
    <w:rsid w:val="00BD01AB"/>
    <w:rsid w:val="00BF217B"/>
    <w:rsid w:val="00C51B08"/>
    <w:rsid w:val="00C65A12"/>
    <w:rsid w:val="00C7097D"/>
    <w:rsid w:val="00CA11F2"/>
    <w:rsid w:val="00D14F5A"/>
    <w:rsid w:val="00D36951"/>
    <w:rsid w:val="00D45E5F"/>
    <w:rsid w:val="00D6423A"/>
    <w:rsid w:val="00D660C8"/>
    <w:rsid w:val="00D872E2"/>
    <w:rsid w:val="00DB26C2"/>
    <w:rsid w:val="00DD462B"/>
    <w:rsid w:val="00DE59C4"/>
    <w:rsid w:val="00E11064"/>
    <w:rsid w:val="00E84554"/>
    <w:rsid w:val="00E859CB"/>
    <w:rsid w:val="00E86C52"/>
    <w:rsid w:val="00E953D8"/>
    <w:rsid w:val="00EA56D6"/>
    <w:rsid w:val="00EB2AD7"/>
    <w:rsid w:val="00F20AF3"/>
    <w:rsid w:val="00F21F2A"/>
    <w:rsid w:val="00F24751"/>
    <w:rsid w:val="00F50578"/>
    <w:rsid w:val="00F947FB"/>
    <w:rsid w:val="00FE004B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4F2749B-3B58-4389-B5B6-890B3C02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0680"/>
    <w:rPr>
      <w:b/>
      <w:bCs/>
    </w:rPr>
  </w:style>
  <w:style w:type="table" w:styleId="a4">
    <w:name w:val="Table Grid"/>
    <w:basedOn w:val="a1"/>
    <w:uiPriority w:val="39"/>
    <w:rsid w:val="0020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0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0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5E75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7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Е.Д</dc:creator>
  <cp:keywords/>
  <dc:description/>
  <cp:lastModifiedBy>Голубева Е.Д</cp:lastModifiedBy>
  <cp:revision>12</cp:revision>
  <dcterms:created xsi:type="dcterms:W3CDTF">2020-08-18T05:45:00Z</dcterms:created>
  <dcterms:modified xsi:type="dcterms:W3CDTF">2020-08-20T08:00:00Z</dcterms:modified>
</cp:coreProperties>
</file>