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Default="00E845F2" w:rsidP="00E845F2">
      <w:pPr>
        <w:pStyle w:val="4"/>
      </w:pPr>
      <w:r>
        <w:t>ПОСТАНОВЛЕНИЕ</w:t>
      </w:r>
    </w:p>
    <w:p w:rsidR="00FB5928" w:rsidRDefault="00FB5928" w:rsidP="00E845F2">
      <w:pPr>
        <w:pStyle w:val="4"/>
        <w:rPr>
          <w:lang w:val="en-US"/>
        </w:rPr>
      </w:pPr>
    </w:p>
    <w:p w:rsidR="00E845F2" w:rsidRDefault="00337211" w:rsidP="00F257D1">
      <w:pPr>
        <w:pStyle w:val="4"/>
        <w:jc w:val="center"/>
      </w:pPr>
      <w:r w:rsidRPr="00337211">
        <w:t>2</w:t>
      </w:r>
      <w:r>
        <w:rPr>
          <w:lang w:val="en-US"/>
        </w:rPr>
        <w:t>8</w:t>
      </w:r>
      <w:r w:rsidR="007F51F9" w:rsidRPr="00337211">
        <w:t xml:space="preserve"> </w:t>
      </w:r>
      <w:r w:rsidR="007F51F9">
        <w:t xml:space="preserve">января </w:t>
      </w:r>
      <w:r w:rsidR="00660377">
        <w:t>20</w:t>
      </w:r>
      <w:r w:rsidR="007F51F9">
        <w:t>2</w:t>
      </w:r>
      <w:r>
        <w:rPr>
          <w:lang w:val="en-US"/>
        </w:rPr>
        <w:t>2</w:t>
      </w:r>
      <w:r w:rsidR="00E845F2">
        <w:t xml:space="preserve"> г.      </w:t>
      </w:r>
      <w:r w:rsidR="0097063E">
        <w:t xml:space="preserve">            </w:t>
      </w:r>
      <w:r w:rsidR="00E845F2">
        <w:t xml:space="preserve">                                  №</w:t>
      </w:r>
      <w:r w:rsidR="00174E32">
        <w:t xml:space="preserve"> </w:t>
      </w:r>
      <w:r>
        <w:rPr>
          <w:lang w:val="en-US"/>
        </w:rPr>
        <w:t>3</w:t>
      </w:r>
      <w:r w:rsidR="00E845F2">
        <w:t xml:space="preserve">              </w:t>
      </w:r>
      <w:r w:rsidR="0097063E">
        <w:t xml:space="preserve">                </w:t>
      </w:r>
      <w:r w:rsidR="00E845F2">
        <w:t xml:space="preserve">                         с.</w:t>
      </w:r>
      <w:r w:rsidR="00FB5928" w:rsidRPr="00FB5928">
        <w:t xml:space="preserve"> </w:t>
      </w:r>
      <w:r w:rsidR="00E845F2">
        <w:t>Сейка</w:t>
      </w:r>
    </w:p>
    <w:p w:rsidR="00E845F2" w:rsidRDefault="00E845F2" w:rsidP="00E845F2"/>
    <w:p w:rsidR="00E845F2" w:rsidRPr="00FB5928" w:rsidRDefault="00E845F2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</w:t>
      </w:r>
    </w:p>
    <w:p w:rsidR="00E845F2" w:rsidRPr="00FB5928" w:rsidRDefault="00FB5928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перечня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B5928">
        <w:rPr>
          <w:rFonts w:ascii="Times New Roman" w:hAnsi="Times New Roman" w:cs="Times New Roman"/>
          <w:sz w:val="24"/>
          <w:szCs w:val="24"/>
        </w:rPr>
        <w:t>по погребению умерших (погибших) граждан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FB59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51F9">
        <w:rPr>
          <w:rFonts w:ascii="Times New Roman" w:hAnsi="Times New Roman" w:cs="Times New Roman"/>
        </w:rPr>
        <w:t xml:space="preserve">        На основании Федерального закона</w:t>
      </w:r>
      <w:r>
        <w:rPr>
          <w:rFonts w:ascii="Times New Roman" w:hAnsi="Times New Roman" w:cs="Times New Roman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F51F9">
        <w:rPr>
          <w:rFonts w:ascii="Times New Roman" w:hAnsi="Times New Roman" w:cs="Times New Roman"/>
        </w:rPr>
        <w:t>, пункта</w:t>
      </w:r>
      <w:r w:rsidR="00FB5928">
        <w:rPr>
          <w:rFonts w:ascii="Times New Roman" w:hAnsi="Times New Roman" w:cs="Times New Roman"/>
        </w:rPr>
        <w:t xml:space="preserve"> 3 статьи 9 Федерального закона </w:t>
      </w:r>
      <w:r>
        <w:rPr>
          <w:rFonts w:ascii="Times New Roman" w:hAnsi="Times New Roman" w:cs="Times New Roman"/>
        </w:rPr>
        <w:t xml:space="preserve"> от 12.01.1996 года №8-ФЗ</w:t>
      </w:r>
      <w:r w:rsidR="00FB5928">
        <w:rPr>
          <w:rFonts w:ascii="Times New Roman" w:hAnsi="Times New Roman" w:cs="Times New Roman"/>
        </w:rPr>
        <w:t xml:space="preserve"> «О погребении и похоронном деле»</w:t>
      </w:r>
      <w:r w:rsidR="007F51F9">
        <w:rPr>
          <w:rFonts w:ascii="Times New Roman" w:hAnsi="Times New Roman" w:cs="Times New Roman"/>
        </w:rPr>
        <w:t>, руководствуясь постановлением Правительства РФ «Об утверждении размера индексации выплат, пособий компенсаций в 202</w:t>
      </w:r>
      <w:r w:rsidR="00337211" w:rsidRPr="00337211">
        <w:rPr>
          <w:rFonts w:ascii="Times New Roman" w:hAnsi="Times New Roman" w:cs="Times New Roman"/>
        </w:rPr>
        <w:t>2</w:t>
      </w:r>
      <w:r w:rsidR="007F51F9">
        <w:rPr>
          <w:rFonts w:ascii="Times New Roman" w:hAnsi="Times New Roman" w:cs="Times New Roman"/>
        </w:rPr>
        <w:t xml:space="preserve"> году»</w:t>
      </w:r>
      <w:r>
        <w:rPr>
          <w:rFonts w:ascii="Times New Roman" w:hAnsi="Times New Roman" w:cs="Times New Roman"/>
        </w:rPr>
        <w:t xml:space="preserve"> </w:t>
      </w:r>
    </w:p>
    <w:p w:rsidR="00FB5928" w:rsidRDefault="00FB5928" w:rsidP="00FB5928">
      <w:pPr>
        <w:pStyle w:val="a3"/>
        <w:jc w:val="both"/>
        <w:rPr>
          <w:rFonts w:ascii="Times New Roman" w:hAnsi="Times New Roman" w:cs="Times New Roman"/>
        </w:rPr>
      </w:pPr>
    </w:p>
    <w:p w:rsidR="00E845F2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FB5928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  1.Утвердить стоимость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</w:t>
      </w:r>
      <w:r w:rsidR="0033721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FB5928">
        <w:rPr>
          <w:rFonts w:ascii="Times New Roman" w:hAnsi="Times New Roman" w:cs="Times New Roman"/>
          <w:sz w:val="24"/>
          <w:szCs w:val="24"/>
        </w:rPr>
        <w:t xml:space="preserve">  </w:t>
      </w:r>
      <w:r w:rsidR="00FB5928" w:rsidRPr="00FB592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B5928">
        <w:rPr>
          <w:rFonts w:ascii="Times New Roman" w:hAnsi="Times New Roman" w:cs="Times New Roman"/>
          <w:sz w:val="24"/>
          <w:szCs w:val="24"/>
        </w:rPr>
        <w:t>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2.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 1 </w:t>
      </w:r>
      <w:r w:rsidR="005D2039">
        <w:rPr>
          <w:rFonts w:ascii="Times New Roman" w:hAnsi="Times New Roman" w:cs="Times New Roman"/>
          <w:sz w:val="24"/>
          <w:szCs w:val="24"/>
        </w:rPr>
        <w:t>февраля</w:t>
      </w:r>
      <w:r w:rsidR="00660377">
        <w:rPr>
          <w:rFonts w:ascii="Times New Roman" w:hAnsi="Times New Roman" w:cs="Times New Roman"/>
          <w:sz w:val="24"/>
          <w:szCs w:val="24"/>
        </w:rPr>
        <w:t xml:space="preserve"> 20</w:t>
      </w:r>
      <w:r w:rsidR="00660377" w:rsidRPr="00660377">
        <w:rPr>
          <w:rFonts w:ascii="Times New Roman" w:hAnsi="Times New Roman" w:cs="Times New Roman"/>
          <w:sz w:val="24"/>
          <w:szCs w:val="24"/>
        </w:rPr>
        <w:t>2</w:t>
      </w:r>
      <w:r w:rsidR="00337211" w:rsidRPr="00337211">
        <w:rPr>
          <w:rFonts w:ascii="Times New Roman" w:hAnsi="Times New Roman" w:cs="Times New Roman"/>
          <w:sz w:val="24"/>
          <w:szCs w:val="24"/>
        </w:rPr>
        <w:t>2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5928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 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информационных стендах села и на сайте администрации </w:t>
      </w:r>
      <w:r w:rsidR="00FB5928" w:rsidRPr="00F475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B5928" w:rsidRPr="00F475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7503" w:rsidRPr="00F47503">
        <w:rPr>
          <w:rFonts w:ascii="Times New Roman" w:hAnsi="Times New Roman" w:cs="Times New Roman"/>
          <w:sz w:val="24"/>
          <w:szCs w:val="24"/>
        </w:rPr>
        <w:t>сейка</w:t>
      </w:r>
      <w:proofErr w:type="gramStart"/>
      <w:r w:rsidR="00F475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750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F2" w:rsidRPr="00FB5928" w:rsidRDefault="00FB5928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4</w:t>
      </w:r>
      <w:r w:rsidR="00E845F2" w:rsidRPr="00FB59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45F2" w:rsidRPr="00FB59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45F2" w:rsidRPr="00FB59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7F51F9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Постановление от 31</w:t>
      </w:r>
      <w:r w:rsidR="00660377">
        <w:rPr>
          <w:rFonts w:ascii="Times New Roman" w:hAnsi="Times New Roman" w:cs="Times New Roman"/>
          <w:sz w:val="24"/>
          <w:szCs w:val="24"/>
        </w:rPr>
        <w:t>.</w:t>
      </w:r>
      <w:r w:rsidR="00660377" w:rsidRPr="00660377">
        <w:rPr>
          <w:rFonts w:ascii="Times New Roman" w:hAnsi="Times New Roman" w:cs="Times New Roman"/>
          <w:sz w:val="24"/>
          <w:szCs w:val="24"/>
        </w:rPr>
        <w:t>01</w:t>
      </w:r>
      <w:r w:rsidR="00337211">
        <w:rPr>
          <w:rFonts w:ascii="Times New Roman" w:hAnsi="Times New Roman" w:cs="Times New Roman"/>
          <w:sz w:val="24"/>
          <w:szCs w:val="24"/>
        </w:rPr>
        <w:t>.2021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г. </w:t>
      </w:r>
      <w:r w:rsidR="006603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«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 перечня услуг по погребению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»   признать  </w:t>
      </w:r>
      <w:r w:rsidR="00FB5928" w:rsidRPr="00FB5928">
        <w:rPr>
          <w:rFonts w:ascii="Times New Roman" w:hAnsi="Times New Roman" w:cs="Times New Roman"/>
          <w:sz w:val="24"/>
          <w:szCs w:val="24"/>
        </w:rPr>
        <w:t>утратившим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928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45F2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F2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7211">
        <w:rPr>
          <w:rFonts w:ascii="Times New Roman" w:hAnsi="Times New Roman" w:cs="Times New Roman"/>
          <w:sz w:val="24"/>
          <w:szCs w:val="24"/>
        </w:rPr>
        <w:t>Ю.В. Семикина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к Постановлению</w:t>
      </w:r>
      <w:r>
        <w:rPr>
          <w:rFonts w:ascii="Times New Roman" w:hAnsi="Times New Roman" w:cs="Times New Roman"/>
          <w:b/>
        </w:rPr>
        <w:t xml:space="preserve"> от </w:t>
      </w:r>
      <w:r w:rsidR="00337211">
        <w:rPr>
          <w:rFonts w:ascii="Times New Roman" w:hAnsi="Times New Roman" w:cs="Times New Roman"/>
          <w:b/>
        </w:rPr>
        <w:t>28</w:t>
      </w:r>
      <w:r w:rsidR="00660377">
        <w:rPr>
          <w:rFonts w:ascii="Times New Roman" w:hAnsi="Times New Roman" w:cs="Times New Roman"/>
          <w:b/>
        </w:rPr>
        <w:t>.01.</w:t>
      </w:r>
      <w:r w:rsidR="007F51F9" w:rsidRPr="00337211">
        <w:rPr>
          <w:rFonts w:ascii="Times New Roman" w:hAnsi="Times New Roman" w:cs="Times New Roman"/>
          <w:b/>
        </w:rPr>
        <w:t>202</w:t>
      </w:r>
      <w:r w:rsidR="0033721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  <w:r w:rsidR="00660377">
        <w:rPr>
          <w:rFonts w:ascii="Times New Roman" w:hAnsi="Times New Roman" w:cs="Times New Roman"/>
          <w:b/>
        </w:rPr>
        <w:t xml:space="preserve"> № </w:t>
      </w:r>
      <w:r w:rsidR="007F51F9">
        <w:rPr>
          <w:rFonts w:ascii="Times New Roman" w:hAnsi="Times New Roman" w:cs="Times New Roman"/>
          <w:b/>
        </w:rPr>
        <w:t>1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7F51F9" w:rsidRPr="007F51F9" w:rsidRDefault="007F51F9" w:rsidP="007F51F9">
      <w:pPr>
        <w:pStyle w:val="a3"/>
        <w:jc w:val="center"/>
        <w:rPr>
          <w:rFonts w:ascii="Times New Roman" w:hAnsi="Times New Roman" w:cs="Times New Roman"/>
          <w:b/>
        </w:rPr>
      </w:pPr>
      <w:r w:rsidRPr="007F51F9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>услуг, предоставляемых согласно гарантированному перечню</w:t>
      </w:r>
      <w:r w:rsidRPr="007F51F9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</w:t>
      </w:r>
      <w:r>
        <w:rPr>
          <w:rFonts w:ascii="Times New Roman" w:hAnsi="Times New Roman" w:cs="Times New Roman"/>
          <w:b/>
          <w:sz w:val="24"/>
          <w:szCs w:val="24"/>
        </w:rPr>
        <w:t>, оказываемых супругу, близким родственникам, иным родственникам, законному представителю или иному лицу</w:t>
      </w:r>
      <w:r w:rsidR="007875D6">
        <w:rPr>
          <w:rFonts w:ascii="Times New Roman" w:hAnsi="Times New Roman" w:cs="Times New Roman"/>
          <w:b/>
          <w:sz w:val="24"/>
          <w:szCs w:val="24"/>
        </w:rPr>
        <w:t>, взявшему на себя обязанность осуществить погребение умершего</w:t>
      </w:r>
    </w:p>
    <w:p w:rsidR="007F51F9" w:rsidRDefault="007F51F9" w:rsidP="00E845F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Стоимость с Р.К 40%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E845F2" w:rsidRPr="0097063E" w:rsidRDefault="0097063E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, необходимых для погребения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- оформление свидетельства о смерти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  <w:r w:rsidR="0037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1" w:type="dxa"/>
          </w:tcPr>
          <w:p w:rsidR="00E845F2" w:rsidRPr="007875D6" w:rsidRDefault="000F71E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3649,95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E845F2" w:rsidRPr="0097063E" w:rsidRDefault="000F71E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2072,21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</w:tcPr>
          <w:p w:rsidR="00E845F2" w:rsidRPr="0097063E" w:rsidRDefault="000F71E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4028,39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5F2" w:rsidRPr="0097063E" w:rsidRDefault="000F71E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9750,55</w:t>
            </w:r>
          </w:p>
        </w:tc>
      </w:tr>
    </w:tbl>
    <w:p w:rsidR="00E845F2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79" w:rsidRPr="0097063E" w:rsidRDefault="00375E79" w:rsidP="00E84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*В услугу входит изготовление необитого гроба, доставка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по заявленному адресу</w:t>
      </w:r>
      <w:r w:rsidR="0097063E">
        <w:rPr>
          <w:rFonts w:ascii="Times New Roman" w:hAnsi="Times New Roman" w:cs="Times New Roman"/>
          <w:sz w:val="24"/>
          <w:szCs w:val="24"/>
        </w:rPr>
        <w:t xml:space="preserve"> </w:t>
      </w:r>
      <w:r w:rsidRPr="0097063E">
        <w:rPr>
          <w:rFonts w:ascii="Times New Roman" w:hAnsi="Times New Roman" w:cs="Times New Roman"/>
          <w:sz w:val="24"/>
          <w:szCs w:val="24"/>
        </w:rPr>
        <w:t xml:space="preserve">(месту нахождения тела умершего), 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в пределах сельского поселения.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**В услугу входит рытье могилы, забивка крышки гроба,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опускание в могилу, засыпка могилы, устройство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надмогильного холма.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314F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Расчет составил: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 xml:space="preserve">Главный бухгалтер </w:t>
      </w:r>
      <w:r w:rsidR="007875D6">
        <w:rPr>
          <w:rFonts w:ascii="Times New Roman" w:hAnsi="Times New Roman" w:cs="Times New Roman"/>
        </w:rPr>
        <w:t>Просверикова С.В.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______________________</w:t>
      </w:r>
    </w:p>
    <w:sectPr w:rsidR="006F7D08" w:rsidRPr="006F7D08" w:rsidSect="00FB5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5F2"/>
    <w:rsid w:val="000F71E9"/>
    <w:rsid w:val="00174E32"/>
    <w:rsid w:val="00337211"/>
    <w:rsid w:val="00375E79"/>
    <w:rsid w:val="003B1BC6"/>
    <w:rsid w:val="004339A1"/>
    <w:rsid w:val="004E32EB"/>
    <w:rsid w:val="005D2039"/>
    <w:rsid w:val="00660377"/>
    <w:rsid w:val="006F7D08"/>
    <w:rsid w:val="007875D6"/>
    <w:rsid w:val="007C4BEF"/>
    <w:rsid w:val="007F51F9"/>
    <w:rsid w:val="0097063E"/>
    <w:rsid w:val="00AF1BF3"/>
    <w:rsid w:val="00D7314F"/>
    <w:rsid w:val="00E845F2"/>
    <w:rsid w:val="00F257D1"/>
    <w:rsid w:val="00F47503"/>
    <w:rsid w:val="00FB5928"/>
    <w:rsid w:val="00FB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A"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2018-01-15T06:53:00Z</dcterms:created>
  <dcterms:modified xsi:type="dcterms:W3CDTF">2022-01-28T07:20:00Z</dcterms:modified>
</cp:coreProperties>
</file>