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F724C2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23 </w:t>
      </w:r>
      <w:r w:rsidR="00226A5E">
        <w:rPr>
          <w:b/>
          <w:bCs/>
          <w:szCs w:val="24"/>
        </w:rPr>
        <w:t xml:space="preserve">сентября </w:t>
      </w:r>
      <w:r w:rsidR="00D51C9F" w:rsidRPr="00E14764">
        <w:rPr>
          <w:b/>
          <w:bCs/>
          <w:szCs w:val="24"/>
        </w:rPr>
        <w:t xml:space="preserve"> 2015</w:t>
      </w:r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Сейка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   № </w:t>
      </w:r>
      <w:r>
        <w:rPr>
          <w:b/>
          <w:bCs/>
          <w:szCs w:val="24"/>
        </w:rPr>
        <w:t>14-2</w:t>
      </w:r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bCs/>
          <w:szCs w:val="24"/>
        </w:rPr>
        <w:t xml:space="preserve">О внесении </w:t>
      </w:r>
      <w:r w:rsidRPr="00E14764">
        <w:rPr>
          <w:b/>
          <w:szCs w:val="24"/>
        </w:rPr>
        <w:t xml:space="preserve">изменений и дополнений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 xml:space="preserve">в структуру и штатную численность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>Сейкинской сельской администрации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Сейкинское сельское поселение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Совет депутатов Сейкинского сельского поселения</w:t>
      </w:r>
    </w:p>
    <w:p w:rsidR="008D7697" w:rsidRPr="00E14764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РЕШИЛ</w:t>
      </w:r>
    </w:p>
    <w:p w:rsidR="00293AB9" w:rsidRPr="00E14764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E14764" w:rsidRPr="00E14764" w:rsidRDefault="008D7697" w:rsidP="00E14764">
      <w:pPr>
        <w:pStyle w:val="2"/>
        <w:numPr>
          <w:ilvl w:val="0"/>
          <w:numId w:val="1"/>
        </w:numPr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Внести в структуру и штатную численность Се</w:t>
      </w:r>
      <w:r w:rsidR="00E14764" w:rsidRPr="00E14764">
        <w:rPr>
          <w:szCs w:val="24"/>
        </w:rPr>
        <w:t>йкинской сельской администрации штатную единицу специалиста по земле и градостроительству.</w:t>
      </w:r>
    </w:p>
    <w:p w:rsidR="008D7697" w:rsidRPr="00E14764" w:rsidRDefault="008D7697" w:rsidP="00E14764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2.</w:t>
      </w:r>
      <w:r w:rsidR="003D77D9" w:rsidRPr="00E14764">
        <w:rPr>
          <w:szCs w:val="24"/>
        </w:rPr>
        <w:t xml:space="preserve"> </w:t>
      </w:r>
      <w:r w:rsidRPr="00E14764">
        <w:rPr>
          <w:szCs w:val="24"/>
        </w:rPr>
        <w:t xml:space="preserve">Утвердить штатную численность Сейкинской сельской администрации в количестве </w:t>
      </w:r>
      <w:r w:rsidR="00E14764" w:rsidRPr="00E14764">
        <w:rPr>
          <w:szCs w:val="24"/>
        </w:rPr>
        <w:t>6</w:t>
      </w:r>
      <w:r w:rsidR="00256327" w:rsidRPr="00E14764">
        <w:rPr>
          <w:szCs w:val="24"/>
        </w:rPr>
        <w:t>,5</w:t>
      </w:r>
      <w:r w:rsidRPr="00E14764">
        <w:rPr>
          <w:szCs w:val="24"/>
        </w:rPr>
        <w:t xml:space="preserve"> человек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Глава администрации  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Ведущий специалист 1 разряда    1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Техническое обеспечение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Главный бухгалтер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специалист по работе с населением  1</w:t>
      </w:r>
    </w:p>
    <w:p w:rsidR="00E14764" w:rsidRPr="00E14764" w:rsidRDefault="00E14764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специалист по земле и градостроительству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Обслуживающий персонал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Водитель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Уборщик служебных помещений  </w:t>
      </w:r>
      <w:r w:rsidR="001543CA" w:rsidRPr="00E14764">
        <w:rPr>
          <w:szCs w:val="24"/>
        </w:rPr>
        <w:t>0,5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Итого                                                    </w:t>
      </w:r>
      <w:r w:rsidR="00E14764" w:rsidRPr="00E14764">
        <w:rPr>
          <w:szCs w:val="24"/>
        </w:rPr>
        <w:t>6</w:t>
      </w:r>
      <w:r w:rsidR="001543CA" w:rsidRPr="00E14764">
        <w:rPr>
          <w:szCs w:val="24"/>
        </w:rPr>
        <w:t>,5</w:t>
      </w: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3.</w:t>
      </w:r>
      <w:r w:rsidR="003D77D9" w:rsidRPr="00E14764">
        <w:rPr>
          <w:szCs w:val="24"/>
        </w:rPr>
        <w:t xml:space="preserve"> </w:t>
      </w:r>
      <w:r w:rsidRPr="00E14764">
        <w:rPr>
          <w:szCs w:val="24"/>
        </w:rPr>
        <w:t>Обнародовать настоящее решение на информационных стендах, в сети «Интернет» на официальной сайте Сейкин</w:t>
      </w:r>
      <w:r w:rsidR="00226570">
        <w:rPr>
          <w:szCs w:val="24"/>
        </w:rPr>
        <w:t>ской сельской администрации.</w:t>
      </w:r>
    </w:p>
    <w:p w:rsidR="00FE3CED" w:rsidRDefault="008D7697" w:rsidP="00FE3CED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4.</w:t>
      </w:r>
      <w:r w:rsidR="00FE3CED" w:rsidRPr="00E14764">
        <w:rPr>
          <w:szCs w:val="24"/>
        </w:rPr>
        <w:t xml:space="preserve"> </w:t>
      </w:r>
      <w:r w:rsidRPr="00E14764">
        <w:rPr>
          <w:szCs w:val="24"/>
        </w:rPr>
        <w:t xml:space="preserve">Настоящее решение вступает в силу </w:t>
      </w:r>
      <w:r w:rsidR="00293AB9" w:rsidRPr="00E14764">
        <w:rPr>
          <w:szCs w:val="24"/>
        </w:rPr>
        <w:t>с момента его принятия</w:t>
      </w:r>
      <w:r w:rsidR="00E14764" w:rsidRPr="00E14764">
        <w:rPr>
          <w:szCs w:val="24"/>
        </w:rPr>
        <w:t xml:space="preserve"> и распространяется на правоотношения, возникшие с 03.08.2015г.</w:t>
      </w:r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  <w:bookmarkStart w:id="0" w:name="_GoBack"/>
      <w:bookmarkEnd w:id="0"/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226570" w:rsidRPr="00E14764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293AB9" w:rsidP="00FE3CED">
      <w:pPr>
        <w:pStyle w:val="2"/>
        <w:tabs>
          <w:tab w:val="left" w:pos="0"/>
        </w:tabs>
        <w:ind w:left="0"/>
        <w:rPr>
          <w:szCs w:val="24"/>
        </w:rPr>
      </w:pPr>
      <w:r w:rsidRPr="00E14764">
        <w:rPr>
          <w:szCs w:val="24"/>
        </w:rPr>
        <w:t>Глава</w:t>
      </w:r>
      <w:r w:rsidR="008D7697" w:rsidRPr="00E14764">
        <w:rPr>
          <w:szCs w:val="24"/>
        </w:rPr>
        <w:t xml:space="preserve"> Муниципального образования</w:t>
      </w:r>
    </w:p>
    <w:p w:rsidR="003F1B73" w:rsidRPr="00E14764" w:rsidRDefault="008D7697">
      <w:r w:rsidRPr="00E14764">
        <w:t xml:space="preserve">Сейкинское сельское поселение                            </w:t>
      </w:r>
      <w:r w:rsidR="00226570">
        <w:t xml:space="preserve">                        </w:t>
      </w:r>
      <w:r w:rsidRPr="00E14764">
        <w:t xml:space="preserve">                     </w:t>
      </w:r>
      <w:r w:rsidR="00293AB9" w:rsidRPr="00E14764">
        <w:t>Е.В. Ложкин</w:t>
      </w:r>
    </w:p>
    <w:sectPr w:rsidR="003F1B73" w:rsidRPr="00E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2015-09-24T01:57:00Z</cp:lastPrinted>
  <dcterms:created xsi:type="dcterms:W3CDTF">2014-12-15T06:49:00Z</dcterms:created>
  <dcterms:modified xsi:type="dcterms:W3CDTF">2015-09-24T02:11:00Z</dcterms:modified>
</cp:coreProperties>
</file>