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853" w:rsidRPr="005D3C17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D3C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E0853" w:rsidRPr="005D3C17" w:rsidRDefault="005E0853" w:rsidP="005E085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0853" w:rsidRPr="005D3C17" w:rsidRDefault="005E0853" w:rsidP="005E0853">
      <w:pPr>
        <w:tabs>
          <w:tab w:val="left" w:pos="90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февраля 2014                           </w:t>
      </w:r>
      <w:r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4-3</w:t>
      </w:r>
    </w:p>
    <w:p w:rsidR="005E0853" w:rsidRDefault="005E0853" w:rsidP="005E08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Отчет</w:t>
      </w: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 выполнении Прогнозного плана (Программы)</w:t>
      </w: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приватизации муниципального имущества Муниципального образования </w:t>
      </w: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Сейкинское сельское поселение на 2013 год</w:t>
      </w: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Заслушав информацию главы Сейкинского сельского поселения Е.В. Ложкина, в соответствии с п.2.4. Решения сессии Совета депутатов Муниципального образования Сейкинское сельское поселение от 25 декабря 2013г. № 25-3 «</w:t>
      </w:r>
      <w:bookmarkStart w:id="0" w:name="_GoBack"/>
      <w:bookmarkEnd w:id="0"/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Муниципального образования Сейкинское сельское поселение на 2013г.»</w:t>
      </w:r>
    </w:p>
    <w:p w:rsidR="005E0853" w:rsidRP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Сейкинского сельского поселения</w:t>
      </w:r>
    </w:p>
    <w:p w:rsid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отчет о выполнении Прогнозного плана (программы) приватизации муниципального имущества Муниципального образования Сейкинское </w:t>
      </w:r>
      <w:proofErr w:type="gramStart"/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2013 год (прилагается).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решение вступает в силу со дня его принятия.</w:t>
      </w:r>
    </w:p>
    <w:p w:rsidR="005E0853" w:rsidRP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>Председатель Сейкинского</w:t>
      </w: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Е.В. Ложкин</w:t>
      </w:r>
    </w:p>
    <w:p w:rsidR="005E0853" w:rsidRDefault="005E0853" w:rsidP="005E0853"/>
    <w:p w:rsidR="005E0853" w:rsidRDefault="005E0853" w:rsidP="005E0853"/>
    <w:p w:rsidR="00FC444B" w:rsidRDefault="00FC444B" w:rsidP="005E0853"/>
    <w:p w:rsidR="005E0853" w:rsidRDefault="005E0853" w:rsidP="005E0853"/>
    <w:p w:rsidR="005E0853" w:rsidRDefault="005E0853" w:rsidP="005E0853"/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</w:t>
      </w:r>
    </w:p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решению сессии Совета</w:t>
      </w:r>
    </w:p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депутатов Сейкинского сельского поселения</w:t>
      </w:r>
    </w:p>
    <w:p w:rsidR="005E0853" w:rsidRPr="00EC5471" w:rsidRDefault="00EC5471" w:rsidP="00EC5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20.02.2014г. № 4-3</w:t>
      </w:r>
    </w:p>
    <w:p w:rsidR="005E0853" w:rsidRPr="00AF2761" w:rsidRDefault="005E0853" w:rsidP="005E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выполнении Прогнозного плана (программы) приватизации</w:t>
      </w: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муниципального имущества Муниципального образования</w:t>
      </w:r>
    </w:p>
    <w:p w:rsidR="005E0853" w:rsidRDefault="005E0853" w:rsidP="005E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t>Сейкинское сельское поселение за 2013 год</w:t>
      </w:r>
    </w:p>
    <w:p w:rsidR="005E0853" w:rsidRDefault="005E0853" w:rsidP="005E0853"/>
    <w:tbl>
      <w:tblPr>
        <w:tblpPr w:leftFromText="180" w:rightFromText="180" w:vertAnchor="text" w:horzAnchor="margin" w:tblpY="-50"/>
        <w:tblOverlap w:val="never"/>
        <w:tblW w:w="933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513"/>
        <w:gridCol w:w="1418"/>
        <w:gridCol w:w="1984"/>
        <w:gridCol w:w="1418"/>
        <w:gridCol w:w="1550"/>
      </w:tblGrid>
      <w:tr w:rsidR="005E0853" w:rsidRPr="005E0853" w:rsidTr="009D7DB2">
        <w:trPr>
          <w:tblCellSpacing w:w="15" w:type="dxa"/>
        </w:trPr>
        <w:tc>
          <w:tcPr>
            <w:tcW w:w="41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8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</w:t>
            </w:r>
          </w:p>
        </w:tc>
        <w:tc>
          <w:tcPr>
            <w:tcW w:w="195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дата торгов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Цена сделки, </w:t>
            </w:r>
          </w:p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(без учета НДС)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итоги</w:t>
            </w:r>
          </w:p>
        </w:tc>
      </w:tr>
      <w:tr w:rsidR="005E0853" w:rsidRPr="005E0853" w:rsidTr="009D7DB2">
        <w:trPr>
          <w:tblCellSpacing w:w="15" w:type="dxa"/>
        </w:trPr>
        <w:tc>
          <w:tcPr>
            <w:tcW w:w="7744" w:type="dxa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0853" w:rsidRPr="005E0853" w:rsidTr="009D7DB2">
        <w:trPr>
          <w:tblCellSpacing w:w="15" w:type="dxa"/>
        </w:trPr>
        <w:tc>
          <w:tcPr>
            <w:tcW w:w="411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E0853">
              <w:rPr>
                <w:rFonts w:ascii="Cambria Math" w:eastAsia="Times New Roman" w:hAnsi="Cambria Math" w:cs="Cambria Math"/>
                <w:lang w:eastAsia="ru-RU"/>
              </w:rPr>
              <w:t>​</w:t>
            </w: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hAnsi="Times New Roman" w:cs="Times New Roman"/>
              </w:rPr>
              <w:t xml:space="preserve">Здание Сейкинского сельского Дома Культуры с. Сейка, ул. </w:t>
            </w:r>
            <w:proofErr w:type="gramStart"/>
            <w:r w:rsidRPr="005E085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E0853">
              <w:rPr>
                <w:rFonts w:ascii="Times New Roman" w:hAnsi="Times New Roman" w:cs="Times New Roman"/>
              </w:rPr>
              <w:t>, д.39</w:t>
            </w: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на аукционе</w:t>
            </w:r>
          </w:p>
        </w:tc>
        <w:tc>
          <w:tcPr>
            <w:tcW w:w="195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13.05.2013 г.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909 200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Аукцион признан несостоявшимся в связи с отсутствием заявок на участие</w:t>
            </w:r>
          </w:p>
        </w:tc>
      </w:tr>
      <w:tr w:rsidR="005E0853" w:rsidRPr="005E0853" w:rsidTr="009D7DB2">
        <w:trPr>
          <w:tblCellSpacing w:w="15" w:type="dxa"/>
        </w:trPr>
        <w:tc>
          <w:tcPr>
            <w:tcW w:w="411" w:type="dxa"/>
            <w:vMerge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95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12.08.2013г.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hAnsi="Times New Roman" w:cs="Times New Roman"/>
                <w:i/>
                <w:lang w:eastAsia="ru-RU"/>
              </w:rPr>
              <w:t xml:space="preserve">           </w:t>
            </w:r>
            <w:r w:rsidRPr="005E0853">
              <w:rPr>
                <w:rFonts w:ascii="Times New Roman" w:hAnsi="Times New Roman" w:cs="Times New Roman"/>
                <w:b/>
                <w:lang w:eastAsia="ru-RU"/>
              </w:rPr>
              <w:t>Начальная цена</w:t>
            </w:r>
            <w:r w:rsidRPr="005E0853">
              <w:rPr>
                <w:rFonts w:ascii="Times New Roman" w:hAnsi="Times New Roman" w:cs="Times New Roman"/>
                <w:i/>
                <w:lang w:eastAsia="ru-RU"/>
              </w:rPr>
              <w:t>–</w:t>
            </w:r>
            <w:r w:rsidRPr="005E0853">
              <w:rPr>
                <w:rFonts w:ascii="Times New Roman" w:hAnsi="Times New Roman" w:cs="Times New Roman"/>
                <w:lang w:eastAsia="ru-RU"/>
              </w:rPr>
              <w:t xml:space="preserve"> 909 200            </w:t>
            </w:r>
            <w:r w:rsidRPr="005E0853">
              <w:rPr>
                <w:rFonts w:ascii="Times New Roman" w:hAnsi="Times New Roman" w:cs="Times New Roman"/>
                <w:b/>
                <w:lang w:eastAsia="ru-RU"/>
              </w:rPr>
              <w:t>Минимальная цена предложения</w:t>
            </w:r>
            <w:r w:rsidRPr="005E0853">
              <w:rPr>
                <w:rFonts w:ascii="Times New Roman" w:hAnsi="Times New Roman" w:cs="Times New Roman"/>
                <w:lang w:eastAsia="ru-RU"/>
              </w:rPr>
              <w:t xml:space="preserve"> (цена отсечения) – 454 600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посредством публичного предложения признана несостоявшейся в связи с отсутствием заявок на участие</w:t>
            </w:r>
          </w:p>
        </w:tc>
      </w:tr>
    </w:tbl>
    <w:p w:rsidR="005E0853" w:rsidRDefault="005E0853" w:rsidP="005E0853"/>
    <w:p w:rsidR="005E0853" w:rsidRDefault="005E0853" w:rsidP="005E0853"/>
    <w:p w:rsidR="005E0853" w:rsidRDefault="005E0853" w:rsidP="005E0853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853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17B1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76D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FE4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5471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444B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2014-02-17T04:23:00Z</cp:lastPrinted>
  <dcterms:created xsi:type="dcterms:W3CDTF">2014-02-11T08:26:00Z</dcterms:created>
  <dcterms:modified xsi:type="dcterms:W3CDTF">2014-02-17T04:26:00Z</dcterms:modified>
</cp:coreProperties>
</file>