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9AC68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 </w:t>
      </w:r>
      <w:r w:rsidRPr="004D7CFC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Отчет по предоставлению муниципальных услуг специалиста по земле и градостроительству Е.Е. Рыковой за 2017 год.</w:t>
      </w:r>
    </w:p>
    <w:p w14:paraId="3DF7E0E8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Выдано разрешений на строительство - 16 шт.</w:t>
      </w:r>
    </w:p>
    <w:p w14:paraId="697BF6ED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     </w:t>
      </w:r>
      <w:r w:rsidRPr="004D7CFC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Отчет по предоставлению муниципальных услуг специалиста по работе с населением В.А. Савченко за период с 01.01.2018г. по 31.01.2018г.</w:t>
      </w:r>
    </w:p>
    <w:p w14:paraId="53BCC959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i/>
          <w:iCs/>
          <w:color w:val="0F0C0C"/>
          <w:sz w:val="21"/>
          <w:szCs w:val="21"/>
          <w:u w:val="single"/>
          <w:lang w:eastAsia="ru-RU"/>
        </w:rPr>
        <w:t>Выдача справок о составе семьи - </w:t>
      </w:r>
      <w:r w:rsidRPr="004D7CFC">
        <w:rPr>
          <w:rFonts w:ascii="Verdana" w:eastAsia="Times New Roman" w:hAnsi="Verdana" w:cs="Arial"/>
          <w:i/>
          <w:iCs/>
          <w:color w:val="0F0C0C"/>
          <w:sz w:val="21"/>
          <w:szCs w:val="21"/>
          <w:lang w:eastAsia="ru-RU"/>
        </w:rPr>
        <w:t>115 шт.</w:t>
      </w:r>
    </w:p>
    <w:p w14:paraId="0C8540B7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i/>
          <w:iCs/>
          <w:color w:val="0F0C0C"/>
          <w:sz w:val="21"/>
          <w:szCs w:val="21"/>
          <w:u w:val="single"/>
          <w:lang w:eastAsia="ru-RU"/>
        </w:rPr>
        <w:t>Выдача выписки из книги похозяйственного учета</w:t>
      </w:r>
      <w:r w:rsidRPr="004D7CFC">
        <w:rPr>
          <w:rFonts w:ascii="Verdana" w:eastAsia="Times New Roman" w:hAnsi="Verdana" w:cs="Arial"/>
          <w:i/>
          <w:iCs/>
          <w:color w:val="0F0C0C"/>
          <w:sz w:val="21"/>
          <w:szCs w:val="21"/>
          <w:lang w:eastAsia="ru-RU"/>
        </w:rPr>
        <w:t> - 3 шт.</w:t>
      </w:r>
    </w:p>
    <w:p w14:paraId="6F1056BD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i/>
          <w:iCs/>
          <w:color w:val="0F0C0C"/>
          <w:sz w:val="21"/>
          <w:szCs w:val="21"/>
          <w:u w:val="single"/>
          <w:lang w:eastAsia="ru-RU"/>
        </w:rPr>
        <w:t>Выдача справок о зарегистрированных </w:t>
      </w:r>
      <w:r w:rsidRPr="004D7CFC">
        <w:rPr>
          <w:rFonts w:ascii="Verdana" w:eastAsia="Times New Roman" w:hAnsi="Verdana" w:cs="Arial"/>
          <w:i/>
          <w:iCs/>
          <w:color w:val="0F0C0C"/>
          <w:sz w:val="21"/>
          <w:szCs w:val="21"/>
          <w:lang w:eastAsia="ru-RU"/>
        </w:rPr>
        <w:t>- 5 шт.</w:t>
      </w:r>
    </w:p>
    <w:p w14:paraId="60DC7B95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i/>
          <w:iCs/>
          <w:color w:val="0F0C0C"/>
          <w:sz w:val="21"/>
          <w:szCs w:val="21"/>
          <w:u w:val="single"/>
          <w:lang w:eastAsia="ru-RU"/>
        </w:rPr>
        <w:t>Выдача характеристики </w:t>
      </w:r>
      <w:r w:rsidRPr="004D7CFC">
        <w:rPr>
          <w:rFonts w:ascii="Verdana" w:eastAsia="Times New Roman" w:hAnsi="Verdana" w:cs="Arial"/>
          <w:i/>
          <w:iCs/>
          <w:color w:val="0F0C0C"/>
          <w:sz w:val="21"/>
          <w:szCs w:val="21"/>
          <w:lang w:eastAsia="ru-RU"/>
        </w:rPr>
        <w:t>- 8 шт.</w:t>
      </w:r>
    </w:p>
    <w:p w14:paraId="057DE4C4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i/>
          <w:iCs/>
          <w:color w:val="0F0C0C"/>
          <w:sz w:val="21"/>
          <w:szCs w:val="21"/>
          <w:lang w:eastAsia="ru-RU"/>
        </w:rPr>
        <w:t>Другие справки - 4 шт.</w:t>
      </w:r>
    </w:p>
    <w:p w14:paraId="49BDDA51" w14:textId="77777777" w:rsidR="004D7CFC" w:rsidRPr="004D7CFC" w:rsidRDefault="004D7CFC" w:rsidP="004D7CFC">
      <w:pPr>
        <w:shd w:val="clear" w:color="auto" w:fill="FFFFFF"/>
        <w:spacing w:after="0" w:line="443" w:lineRule="atLeast"/>
        <w:jc w:val="center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Общая информация о земле </w:t>
      </w:r>
    </w:p>
    <w:p w14:paraId="136D2839" w14:textId="77777777" w:rsidR="004D7CFC" w:rsidRPr="004D7CFC" w:rsidRDefault="004D7CFC" w:rsidP="004D7CFC">
      <w:pPr>
        <w:shd w:val="clear" w:color="auto" w:fill="FFFFFF"/>
        <w:spacing w:after="0" w:line="443" w:lineRule="atLeast"/>
        <w:jc w:val="center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по Сейкинскому сельскому поселению за 2016г. </w:t>
      </w:r>
    </w:p>
    <w:p w14:paraId="5DACE188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i/>
          <w:iCs/>
          <w:color w:val="0F0C0C"/>
          <w:sz w:val="21"/>
          <w:szCs w:val="21"/>
          <w:lang w:eastAsia="ru-RU"/>
        </w:rPr>
        <w:t>Всего земельных участков - 761.</w:t>
      </w:r>
    </w:p>
    <w:p w14:paraId="4C54FB8B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i/>
          <w:iCs/>
          <w:color w:val="0F0C0C"/>
          <w:sz w:val="21"/>
          <w:szCs w:val="21"/>
          <w:lang w:eastAsia="ru-RU"/>
        </w:rPr>
        <w:t>Из них оформлено в собственность - 526</w:t>
      </w:r>
    </w:p>
    <w:p w14:paraId="7342D4DE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i/>
          <w:iCs/>
          <w:color w:val="0F0C0C"/>
          <w:sz w:val="21"/>
          <w:szCs w:val="21"/>
          <w:lang w:eastAsia="ru-RU"/>
        </w:rPr>
        <w:t>Выдано разрешений на строительство - 26</w:t>
      </w:r>
    </w:p>
    <w:p w14:paraId="65ED2C87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i/>
          <w:iCs/>
          <w:color w:val="0F0C0C"/>
          <w:sz w:val="21"/>
          <w:szCs w:val="21"/>
          <w:lang w:eastAsia="ru-RU"/>
        </w:rPr>
        <w:t>Заключено договоров аренды земельных участков - 8</w:t>
      </w:r>
    </w:p>
    <w:p w14:paraId="56D215D4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i/>
          <w:iCs/>
          <w:color w:val="0F0C0C"/>
          <w:sz w:val="21"/>
          <w:szCs w:val="21"/>
          <w:lang w:eastAsia="ru-RU"/>
        </w:rPr>
        <w:t>Всего в аренде земельных участков - 52.</w:t>
      </w:r>
    </w:p>
    <w:p w14:paraId="549C373D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i/>
          <w:iCs/>
          <w:color w:val="0F0C0C"/>
          <w:sz w:val="21"/>
          <w:szCs w:val="21"/>
          <w:lang w:eastAsia="ru-RU"/>
        </w:rPr>
        <w:t>исполнитель: Андреева Н.А</w:t>
      </w:r>
    </w:p>
    <w:p w14:paraId="07FFF51B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i/>
          <w:iCs/>
          <w:color w:val="0F0C0C"/>
          <w:sz w:val="21"/>
          <w:szCs w:val="21"/>
          <w:lang w:eastAsia="ru-RU"/>
        </w:rPr>
        <w:t>специалист по земле и градостроительству.</w:t>
      </w:r>
    </w:p>
    <w:p w14:paraId="016ACD67" w14:textId="77777777" w:rsidR="004D7CFC" w:rsidRPr="004D7CFC" w:rsidRDefault="004D7CFC" w:rsidP="004D7CFC">
      <w:pPr>
        <w:shd w:val="clear" w:color="auto" w:fill="FFFFFF"/>
        <w:spacing w:after="0" w:line="443" w:lineRule="atLeast"/>
        <w:jc w:val="center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</w:p>
    <w:p w14:paraId="79568B8E" w14:textId="77777777" w:rsidR="004D7CFC" w:rsidRPr="004D7CFC" w:rsidRDefault="004D7CFC" w:rsidP="004D7CFC">
      <w:pPr>
        <w:shd w:val="clear" w:color="auto" w:fill="FFFFFF"/>
        <w:spacing w:after="0" w:line="443" w:lineRule="atLeast"/>
        <w:jc w:val="center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b/>
          <w:bCs/>
          <w:color w:val="0F0C0C"/>
          <w:sz w:val="21"/>
          <w:szCs w:val="21"/>
          <w:u w:val="single"/>
          <w:lang w:eastAsia="ru-RU"/>
        </w:rPr>
        <w:t>Информация</w:t>
      </w:r>
    </w:p>
    <w:p w14:paraId="0834CE10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i/>
          <w:iCs/>
          <w:color w:val="0F0C0C"/>
          <w:sz w:val="21"/>
          <w:szCs w:val="21"/>
          <w:lang w:eastAsia="ru-RU"/>
        </w:rPr>
        <w:t>по предоставлению  муниципальных услуг   специалиста по работе с населением Т.М.Барановой за апрель</w:t>
      </w:r>
      <w:r w:rsidRPr="004D7CFC">
        <w:rPr>
          <w:rFonts w:ascii="Verdana" w:eastAsia="Times New Roman" w:hAnsi="Verdana" w:cs="Arial"/>
          <w:i/>
          <w:iCs/>
          <w:color w:val="0F0C0C"/>
          <w:sz w:val="21"/>
          <w:szCs w:val="21"/>
          <w:u w:val="single"/>
          <w:lang w:eastAsia="ru-RU"/>
        </w:rPr>
        <w:t> </w:t>
      </w:r>
      <w:r w:rsidRPr="004D7CFC">
        <w:rPr>
          <w:rFonts w:ascii="Verdana" w:eastAsia="Times New Roman" w:hAnsi="Verdana" w:cs="Arial"/>
          <w:i/>
          <w:iCs/>
          <w:color w:val="0F0C0C"/>
          <w:sz w:val="21"/>
          <w:szCs w:val="21"/>
          <w:lang w:eastAsia="ru-RU"/>
        </w:rPr>
        <w:t>2014 г.</w:t>
      </w:r>
    </w:p>
    <w:p w14:paraId="6CD1E40C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i/>
          <w:iCs/>
          <w:color w:val="0F0C0C"/>
          <w:sz w:val="21"/>
          <w:szCs w:val="21"/>
          <w:u w:val="single"/>
          <w:lang w:eastAsia="ru-RU"/>
        </w:rPr>
        <w:t>справка о составе семьи </w:t>
      </w: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– 19</w:t>
      </w:r>
    </w:p>
    <w:p w14:paraId="4B268EF4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u w:val="single"/>
          <w:lang w:eastAsia="ru-RU"/>
        </w:rPr>
        <w:t>справка об отсутствии зарегистрированных</w:t>
      </w: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-  0</w:t>
      </w:r>
    </w:p>
    <w:p w14:paraId="21470461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u w:val="single"/>
          <w:lang w:eastAsia="ru-RU"/>
        </w:rPr>
        <w:t>справка о наличии подсобного хозяйства</w:t>
      </w: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– 7</w:t>
      </w:r>
    </w:p>
    <w:p w14:paraId="3C7FB9A2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u w:val="single"/>
          <w:lang w:eastAsia="ru-RU"/>
        </w:rPr>
        <w:t>выписка из похозяйственной книги (постройки и земельный участок)</w:t>
      </w: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– 0</w:t>
      </w:r>
    </w:p>
    <w:p w14:paraId="0B013EC4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u w:val="single"/>
          <w:lang w:eastAsia="ru-RU"/>
        </w:rPr>
        <w:t>характеристика гражданам</w:t>
      </w: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- 14</w:t>
      </w:r>
    </w:p>
    <w:p w14:paraId="49D1A08C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и другие справки  - 2</w:t>
      </w:r>
    </w:p>
    <w:p w14:paraId="0A08EF4F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br/>
      </w:r>
    </w:p>
    <w:p w14:paraId="13D15203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Сведения</w:t>
      </w:r>
    </w:p>
    <w:p w14:paraId="60440C4A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lastRenderedPageBreak/>
        <w:t>по предоставлению  муниципальных услуг  ведущего специалиста 2 разряда Концевой Валентины Михайловны за период с 01.01. по 31.01.2014 г.</w:t>
      </w:r>
    </w:p>
    <w:p w14:paraId="2D984C80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справка о составе семьи – 96</w:t>
      </w:r>
    </w:p>
    <w:p w14:paraId="46BB8744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справка с места жительства - 1</w:t>
      </w:r>
    </w:p>
    <w:p w14:paraId="23412175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справка об отсутствии зарегистрированых-  1</w:t>
      </w:r>
    </w:p>
    <w:p w14:paraId="14AD529C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справка о наличии подсобного хозяйства – 2</w:t>
      </w:r>
    </w:p>
    <w:p w14:paraId="5846DAA0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выписка из похозяйственной книги (постройки и земельный участок) – 5</w:t>
      </w:r>
    </w:p>
    <w:p w14:paraId="313E0F8E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справка о наличии иждивенцев  - 4</w:t>
      </w:r>
    </w:p>
    <w:p w14:paraId="34E795D9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и другие справки  - 3</w:t>
      </w:r>
    </w:p>
    <w:p w14:paraId="336C88D0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                                   Общая информация о земле </w:t>
      </w:r>
    </w:p>
    <w:p w14:paraId="65C96B60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                     по Сейкинскому сельскому поселению за 2013 год.</w:t>
      </w:r>
    </w:p>
    <w:p w14:paraId="7B293D94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Всего земельных участков- 653</w:t>
      </w:r>
    </w:p>
    <w:p w14:paraId="782C52B2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Из них в собственности-513, что составляет более 78%</w:t>
      </w:r>
    </w:p>
    <w:p w14:paraId="576D6149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Выделено земельных участков под строительство-5</w:t>
      </w:r>
    </w:p>
    <w:p w14:paraId="1A3A19A5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Выдано разрешений на строительство-17</w:t>
      </w:r>
    </w:p>
    <w:p w14:paraId="41F6868A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Заключено договоров аренды земельных участков-23</w:t>
      </w:r>
    </w:p>
    <w:p w14:paraId="29942D6F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Всего в аренде земельных участков-43</w:t>
      </w:r>
    </w:p>
    <w:p w14:paraId="349FB1DF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</w:p>
    <w:p w14:paraId="6D779AD7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Исполнитель Андреева Н.А.</w:t>
      </w:r>
    </w:p>
    <w:p w14:paraId="207C1A5A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Специалист по земле и градостроительству.</w:t>
      </w:r>
    </w:p>
    <w:p w14:paraId="540BA611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По предоставлению муниципальных услуг  ведущего специалиста 1 разряда Новиковой Л.В с.01.01.2013 по 31.12.2013 г</w:t>
      </w:r>
    </w:p>
    <w:p w14:paraId="5DEEBCEE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1.  Справка с места жительства умершего в нотариат  - 16</w:t>
      </w:r>
    </w:p>
    <w:p w14:paraId="2AD2DFBD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2.  Справки  судебным приставам  - 49</w:t>
      </w:r>
    </w:p>
    <w:p w14:paraId="76DE1100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3.  Характеристики гражданам  - 99</w:t>
      </w:r>
    </w:p>
    <w:p w14:paraId="403F27CF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4.  Архивная справка гражданам  - 1</w:t>
      </w:r>
    </w:p>
    <w:p w14:paraId="51E6FEF3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5.  Пакет документов на мат.помощь  гражданам  - 3</w:t>
      </w:r>
    </w:p>
    <w:p w14:paraId="25CF8672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6.  Договора по благоустройство села  - 2</w:t>
      </w:r>
    </w:p>
    <w:p w14:paraId="256598E9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7.  Регистрация по м/ж, снятие  с регистр. по м/ж  - 84</w:t>
      </w:r>
    </w:p>
    <w:p w14:paraId="45A7DFC9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8.  Обмен паспортов по возрасту , по браку, утрата,  - 57</w:t>
      </w:r>
    </w:p>
    <w:p w14:paraId="54410440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 порча паспортов</w:t>
      </w:r>
    </w:p>
    <w:p w14:paraId="5D4CEA1C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9.  перерегистрация по м/ж  -смена адресов  - 123</w:t>
      </w:r>
    </w:p>
    <w:p w14:paraId="6ABE0C5C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lastRenderedPageBreak/>
        <w:t>  проживания</w:t>
      </w:r>
    </w:p>
    <w:p w14:paraId="17ED1D9C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Сведения</w:t>
      </w:r>
    </w:p>
    <w:p w14:paraId="7E95AAA2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по предоставлению  муниципальных услуг  ведущего специалиста 2 разряда Концевой Валентины Михайловны за период с 01.01. по 31.12.2013 г.</w:t>
      </w:r>
    </w:p>
    <w:p w14:paraId="4EBFF533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справка о составе семьи – 574</w:t>
      </w:r>
    </w:p>
    <w:p w14:paraId="352E722E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справка с места жительства – 20</w:t>
      </w:r>
    </w:p>
    <w:p w14:paraId="51DF2195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справка об зарегистрированных  – 32</w:t>
      </w:r>
    </w:p>
    <w:p w14:paraId="781826EB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справка об отсутствии зарегистрированы-  15</w:t>
      </w:r>
    </w:p>
    <w:p w14:paraId="519A04C0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справка о наличии подсобного хозяйства – 5</w:t>
      </w:r>
    </w:p>
    <w:p w14:paraId="1CB50B80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выписка из похозяйственной книги (постройки и земельный участок) – 89</w:t>
      </w:r>
    </w:p>
    <w:p w14:paraId="6886E77E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выписка из похозяйственной книги о наличии у гражданина права на земельный участок – 24</w:t>
      </w:r>
    </w:p>
    <w:p w14:paraId="1A6BBD3E" w14:textId="77777777" w:rsidR="004D7CFC" w:rsidRPr="004D7CFC" w:rsidRDefault="004D7CFC" w:rsidP="004D7CFC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4D7CFC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справка о наличии иждивенцев  - 4</w:t>
      </w:r>
    </w:p>
    <w:p w14:paraId="40AB9E75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6D"/>
    <w:rsid w:val="004D7CFC"/>
    <w:rsid w:val="007B257F"/>
    <w:rsid w:val="00E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6EFD3-1D0D-4AE5-AC50-6EB99BBB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2019-12-15T14:20:00Z</dcterms:created>
  <dcterms:modified xsi:type="dcterms:W3CDTF">2019-12-15T14:21:00Z</dcterms:modified>
</cp:coreProperties>
</file>